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90" w:rsidRDefault="00BE4390" w:rsidP="00AE353E">
      <w:pPr>
        <w:jc w:val="center"/>
      </w:pPr>
      <w:r>
        <w:t>Уважаемые коллеги!</w:t>
      </w:r>
    </w:p>
    <w:p w:rsidR="00BE4390" w:rsidRDefault="00BE4390" w:rsidP="00BE4390"/>
    <w:p w:rsidR="00BE4390" w:rsidRDefault="00BE4390" w:rsidP="00BE4390">
      <w:r>
        <w:t xml:space="preserve">Сообщаем вам о том, что началась регистрация участников в  он-лайн конкурсах программы «Разговор о правильном питании»! </w:t>
      </w:r>
    </w:p>
    <w:p w:rsidR="00BE4390" w:rsidRDefault="00BE4390" w:rsidP="00BE4390"/>
    <w:p w:rsidR="00BE4390" w:rsidRDefault="00BE4390" w:rsidP="00BE4390">
      <w:pPr>
        <w:rPr>
          <w:b/>
          <w:bCs/>
        </w:rPr>
      </w:pPr>
      <w:r>
        <w:rPr>
          <w:b/>
          <w:bCs/>
        </w:rPr>
        <w:t>Кулинарная студия</w:t>
      </w:r>
    </w:p>
    <w:p w:rsidR="00BE4390" w:rsidRDefault="00BE4390" w:rsidP="00BE4390">
      <w:r>
        <w:t xml:space="preserve">С помощью видеоуроков </w:t>
      </w:r>
      <w:r w:rsidR="00626CD4">
        <w:t>у</w:t>
      </w:r>
      <w:r>
        <w:t xml:space="preserve">ченики смогут научиться готовить вкусные и полезные блюда. </w:t>
      </w:r>
    </w:p>
    <w:p w:rsidR="00BE4390" w:rsidRDefault="00BE4390" w:rsidP="00BE4390">
      <w:r>
        <w:t>Кулинарные уроки могут проходить в обычном классе, для их проведения не требуется сложное оборудование.  Участники</w:t>
      </w:r>
      <w:r w:rsidR="00626CD4">
        <w:t xml:space="preserve"> получают</w:t>
      </w:r>
      <w:r>
        <w:t xml:space="preserve"> Сертификаты от Национальной ассоциации кулинаров России </w:t>
      </w:r>
    </w:p>
    <w:p w:rsidR="00BE4390" w:rsidRDefault="00BE4390" w:rsidP="00BE4390">
      <w:pPr>
        <w:rPr>
          <w:b/>
          <w:bCs/>
        </w:rPr>
      </w:pPr>
      <w:r>
        <w:rPr>
          <w:b/>
          <w:bCs/>
        </w:rPr>
        <w:t xml:space="preserve">Кулинарный конкурс </w:t>
      </w:r>
    </w:p>
    <w:p w:rsidR="00BE4390" w:rsidRDefault="00626CD4" w:rsidP="00BE4390">
      <w:r>
        <w:t xml:space="preserve">В рамках конкурса классы-участники должны продемонстрировать умение готовить и украшать блюда. </w:t>
      </w:r>
      <w:r w:rsidR="00BE4390">
        <w:t>Все учащиеся и педагоги, принявшие участие в конкурсе, получа</w:t>
      </w:r>
      <w:r>
        <w:t>ют</w:t>
      </w:r>
      <w:r w:rsidR="00BE4390">
        <w:t>т Дипломы Национальной Ассоциации Кулинаров России</w:t>
      </w:r>
    </w:p>
    <w:p w:rsidR="00BE4390" w:rsidRDefault="00BE4390" w:rsidP="00BE4390">
      <w:r>
        <w:t>Лауреаты и победители будут награждены призами</w:t>
      </w:r>
      <w:r w:rsidR="00626CD4">
        <w:t xml:space="preserve">, </w:t>
      </w:r>
      <w:r>
        <w:t xml:space="preserve">мастер-классы от шеф-повара программы </w:t>
      </w:r>
    </w:p>
    <w:p w:rsidR="00BE4390" w:rsidRPr="00626CD4" w:rsidRDefault="00626CD4" w:rsidP="00BE4390">
      <w:pPr>
        <w:rPr>
          <w:b/>
        </w:rPr>
      </w:pPr>
      <w:r w:rsidRPr="00626CD4">
        <w:rPr>
          <w:b/>
        </w:rPr>
        <w:t>Международный конкурс «О правильном питании и здоровом образе жизни».</w:t>
      </w:r>
    </w:p>
    <w:p w:rsidR="00626CD4" w:rsidRDefault="00626CD4" w:rsidP="00BE4390">
      <w:r>
        <w:t xml:space="preserve">Участвуют классы из России, Республики Беларусь, Республики Казахстан. </w:t>
      </w:r>
    </w:p>
    <w:p w:rsidR="00BE4390" w:rsidRDefault="00626CD4" w:rsidP="00BE4390">
      <w:r>
        <w:t xml:space="preserve">Классы участники должны продемонстрировать </w:t>
      </w:r>
      <w:r w:rsidR="00246B7F">
        <w:t xml:space="preserve">знания о правильном питании. Победители конкурса участвуют в телеконференции. </w:t>
      </w:r>
    </w:p>
    <w:p w:rsidR="00246B7F" w:rsidRPr="00246B7F" w:rsidRDefault="00246B7F" w:rsidP="00BE4390">
      <w:pPr>
        <w:rPr>
          <w:b/>
        </w:rPr>
      </w:pPr>
      <w:r w:rsidRPr="00246B7F">
        <w:rPr>
          <w:b/>
        </w:rPr>
        <w:t>Конкурс «Город Здоровья»</w:t>
      </w:r>
    </w:p>
    <w:p w:rsidR="00246B7F" w:rsidRDefault="00246B7F" w:rsidP="00BE4390">
      <w:r>
        <w:t xml:space="preserve">Конкурс «Город Здоровья». Участвуют семьи, изучающие программу «Разговор о правильном питании». Главные призы </w:t>
      </w:r>
      <w:r w:rsidRPr="005C58CF">
        <w:t>для</w:t>
      </w:r>
      <w:r>
        <w:t xml:space="preserve"> семей  – планшеты и 3 дневные экскурсионные поездки в Москву. Главные призы для педагогов-  планшет</w:t>
      </w:r>
      <w:r w:rsidRPr="00550734">
        <w:t xml:space="preserve"> </w:t>
      </w:r>
      <w:r>
        <w:t xml:space="preserve">и поездка в Москву для участия в Международной конференции «Воспитываем здоровое поколение» </w:t>
      </w:r>
    </w:p>
    <w:p w:rsidR="00246B7F" w:rsidRDefault="00246B7F" w:rsidP="00BE4390"/>
    <w:p w:rsidR="00246B7F" w:rsidRDefault="00246B7F" w:rsidP="00BE4390"/>
    <w:p w:rsidR="00BE4390" w:rsidRDefault="00246B7F" w:rsidP="00BE4390">
      <w:pPr>
        <w:rPr>
          <w:sz w:val="24"/>
          <w:szCs w:val="24"/>
        </w:rPr>
      </w:pPr>
      <w:r>
        <w:t xml:space="preserve">Обращаем ваше внимание на то, что </w:t>
      </w:r>
      <w:r w:rsidR="00BE4390">
        <w:rPr>
          <w:sz w:val="24"/>
          <w:szCs w:val="24"/>
        </w:rPr>
        <w:t xml:space="preserve">на сайте программы «Разговор о правильном питании» работает специальная мотивационная система. Теперь все педагоги-пользователи сайта смогут получать баллы за использования он-лайн ресурсов. </w:t>
      </w:r>
    </w:p>
    <w:p w:rsidR="00BE4390" w:rsidRDefault="00BE4390" w:rsidP="00BE4390">
      <w:pPr>
        <w:rPr>
          <w:sz w:val="24"/>
          <w:szCs w:val="24"/>
        </w:rPr>
      </w:pPr>
    </w:p>
    <w:p w:rsidR="00BE4390" w:rsidRDefault="00BE4390" w:rsidP="00BE4390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Зоны, где могут быть начислены баллы: </w:t>
      </w:r>
    </w:p>
    <w:p w:rsidR="00BE4390" w:rsidRDefault="00444593" w:rsidP="00BE4390">
      <w:pPr>
        <w:rPr>
          <w:sz w:val="24"/>
          <w:szCs w:val="24"/>
        </w:rPr>
      </w:pPr>
      <w:hyperlink r:id="rId6" w:history="1">
        <w:r w:rsidR="00BE4390">
          <w:rPr>
            <w:rStyle w:val="a3"/>
            <w:color w:val="000000"/>
            <w:sz w:val="24"/>
            <w:szCs w:val="24"/>
          </w:rPr>
          <w:t xml:space="preserve">Электронный конструктор </w:t>
        </w:r>
      </w:hyperlink>
      <w:r w:rsidR="00BE4390">
        <w:rPr>
          <w:sz w:val="24"/>
          <w:szCs w:val="24"/>
        </w:rPr>
        <w:t>(1 балл за создание, сохранение и скачивание каждой из тем  УМК)</w:t>
      </w:r>
    </w:p>
    <w:p w:rsidR="00BE4390" w:rsidRDefault="00444593" w:rsidP="00BE4390">
      <w:pPr>
        <w:rPr>
          <w:color w:val="000000"/>
          <w:sz w:val="24"/>
          <w:szCs w:val="24"/>
          <w:u w:val="single"/>
        </w:rPr>
      </w:pPr>
      <w:hyperlink r:id="rId7" w:history="1">
        <w:r w:rsidR="00BE4390">
          <w:rPr>
            <w:rStyle w:val="a3"/>
            <w:sz w:val="24"/>
            <w:szCs w:val="24"/>
          </w:rPr>
          <w:t>www.prav-pit.ru/teachers/materials/constructor</w:t>
        </w:r>
      </w:hyperlink>
    </w:p>
    <w:p w:rsidR="00BE4390" w:rsidRDefault="00BE4390" w:rsidP="00BE4390">
      <w:pPr>
        <w:rPr>
          <w:color w:val="000000"/>
          <w:sz w:val="24"/>
          <w:szCs w:val="24"/>
          <w:u w:val="single"/>
        </w:rPr>
      </w:pPr>
    </w:p>
    <w:p w:rsidR="00BE4390" w:rsidRDefault="00444593" w:rsidP="00BE4390">
      <w:pPr>
        <w:spacing w:after="160" w:line="252" w:lineRule="auto"/>
        <w:rPr>
          <w:sz w:val="24"/>
          <w:szCs w:val="24"/>
        </w:rPr>
      </w:pPr>
      <w:hyperlink r:id="rId8" w:history="1">
        <w:r w:rsidR="00BE4390">
          <w:rPr>
            <w:rStyle w:val="a3"/>
            <w:color w:val="000000"/>
            <w:sz w:val="24"/>
            <w:szCs w:val="24"/>
          </w:rPr>
          <w:t>Кулинарная студия</w:t>
        </w:r>
      </w:hyperlink>
      <w:r w:rsidR="00BE4390">
        <w:rPr>
          <w:sz w:val="24"/>
          <w:szCs w:val="24"/>
        </w:rPr>
        <w:t xml:space="preserve"> (1 балл за регистрацию в конкурсе, 3 балла за загрузку работы)</w:t>
      </w:r>
    </w:p>
    <w:p w:rsidR="00BE4390" w:rsidRDefault="00444593" w:rsidP="00BE4390">
      <w:pPr>
        <w:spacing w:after="160" w:line="252" w:lineRule="auto"/>
        <w:rPr>
          <w:sz w:val="24"/>
          <w:szCs w:val="24"/>
        </w:rPr>
      </w:pPr>
      <w:hyperlink r:id="rId9" w:history="1">
        <w:r w:rsidR="00BE4390">
          <w:rPr>
            <w:rStyle w:val="a3"/>
            <w:sz w:val="24"/>
            <w:szCs w:val="24"/>
          </w:rPr>
          <w:t>https://www.prav-pit.ru/teachers/studio</w:t>
        </w:r>
      </w:hyperlink>
    </w:p>
    <w:p w:rsidR="00BE4390" w:rsidRDefault="00444593" w:rsidP="00BE4390">
      <w:pPr>
        <w:spacing w:after="160" w:line="252" w:lineRule="auto"/>
        <w:rPr>
          <w:sz w:val="24"/>
          <w:szCs w:val="24"/>
        </w:rPr>
      </w:pPr>
      <w:hyperlink r:id="rId10" w:history="1">
        <w:r w:rsidR="00BE4390">
          <w:rPr>
            <w:rStyle w:val="a3"/>
            <w:color w:val="000000"/>
            <w:sz w:val="24"/>
            <w:szCs w:val="24"/>
          </w:rPr>
          <w:t> Кулинарный конкурс</w:t>
        </w:r>
      </w:hyperlink>
      <w:r w:rsidR="00BE4390">
        <w:rPr>
          <w:sz w:val="24"/>
          <w:szCs w:val="24"/>
          <w:u w:val="single"/>
        </w:rPr>
        <w:t xml:space="preserve"> </w:t>
      </w:r>
      <w:r w:rsidR="00BE4390">
        <w:rPr>
          <w:sz w:val="24"/>
          <w:szCs w:val="24"/>
        </w:rPr>
        <w:t>(1 балл за регистрацию в конкурсе, 3 балла за загрузку работы)</w:t>
      </w:r>
    </w:p>
    <w:p w:rsidR="00BE4390" w:rsidRDefault="00444593" w:rsidP="00BE4390">
      <w:pPr>
        <w:spacing w:after="160" w:line="252" w:lineRule="auto"/>
        <w:rPr>
          <w:sz w:val="24"/>
          <w:szCs w:val="24"/>
          <w:u w:val="single"/>
        </w:rPr>
      </w:pPr>
      <w:hyperlink r:id="rId11" w:history="1">
        <w:r w:rsidR="00BE4390">
          <w:rPr>
            <w:rStyle w:val="a3"/>
            <w:sz w:val="24"/>
            <w:szCs w:val="24"/>
          </w:rPr>
          <w:t>https://www.prav-pit.ru/teachers/culinar</w:t>
        </w:r>
      </w:hyperlink>
    </w:p>
    <w:p w:rsidR="00BE4390" w:rsidRDefault="00BE4390" w:rsidP="00BE4390">
      <w:pPr>
        <w:spacing w:after="160" w:line="252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Методический конкурс </w:t>
      </w:r>
      <w:r>
        <w:rPr>
          <w:sz w:val="24"/>
          <w:szCs w:val="24"/>
        </w:rPr>
        <w:t>(1 балл за регистрацию в конкурсе, 3 балла за загрузку работы)</w:t>
      </w:r>
    </w:p>
    <w:p w:rsidR="00BE4390" w:rsidRDefault="00444593" w:rsidP="00BE4390">
      <w:pPr>
        <w:spacing w:after="160" w:line="252" w:lineRule="auto"/>
        <w:rPr>
          <w:sz w:val="24"/>
          <w:szCs w:val="24"/>
          <w:u w:val="single"/>
        </w:rPr>
      </w:pPr>
      <w:hyperlink r:id="rId12" w:history="1">
        <w:r w:rsidR="00BE4390">
          <w:rPr>
            <w:rStyle w:val="a3"/>
            <w:sz w:val="24"/>
            <w:szCs w:val="24"/>
          </w:rPr>
          <w:t>https://www.prav-pit.ru/teachers/contest/metod</w:t>
        </w:r>
      </w:hyperlink>
    </w:p>
    <w:p w:rsidR="00BE4390" w:rsidRDefault="00BE4390" w:rsidP="00BE4390">
      <w:pPr>
        <w:spacing w:after="160" w:line="252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Международный конкурс (</w:t>
      </w:r>
      <w:r>
        <w:rPr>
          <w:sz w:val="24"/>
          <w:szCs w:val="24"/>
        </w:rPr>
        <w:t>1 балл за регистрацию в конкурсе, 3 балла за загрузку работы)</w:t>
      </w:r>
    </w:p>
    <w:p w:rsidR="00BE4390" w:rsidRDefault="00444593" w:rsidP="00BE4390">
      <w:pPr>
        <w:spacing w:after="160" w:line="252" w:lineRule="auto"/>
        <w:rPr>
          <w:sz w:val="24"/>
          <w:szCs w:val="24"/>
          <w:u w:val="single"/>
        </w:rPr>
      </w:pPr>
      <w:hyperlink r:id="rId13" w:history="1">
        <w:r w:rsidR="00BE4390">
          <w:rPr>
            <w:rStyle w:val="a3"/>
            <w:sz w:val="24"/>
            <w:szCs w:val="24"/>
          </w:rPr>
          <w:t>https://www.prav-pit.ru/teachers/international</w:t>
        </w:r>
      </w:hyperlink>
    </w:p>
    <w:p w:rsidR="00822165" w:rsidRDefault="00822165"/>
    <w:sectPr w:rsidR="0082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27E1F"/>
    <w:multiLevelType w:val="hybridMultilevel"/>
    <w:tmpl w:val="A4061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90"/>
    <w:rsid w:val="00246B7F"/>
    <w:rsid w:val="0051363E"/>
    <w:rsid w:val="00626CD4"/>
    <w:rsid w:val="00822165"/>
    <w:rsid w:val="00AE353E"/>
    <w:rsid w:val="00BE4390"/>
    <w:rsid w:val="00D3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9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439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E4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9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439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E4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v-pit.ru/teachers/studio" TargetMode="External"/><Relationship Id="rId13" Type="http://schemas.openxmlformats.org/officeDocument/2006/relationships/hyperlink" Target="https://www.prav-pit.ru/teachers/internation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-pit.ru/teachers/materials/constructor" TargetMode="External"/><Relationship Id="rId12" Type="http://schemas.openxmlformats.org/officeDocument/2006/relationships/hyperlink" Target="https://www.prav-pit.ru/teachers/contest/met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-pit.ru/teachers/materials/modules" TargetMode="External"/><Relationship Id="rId11" Type="http://schemas.openxmlformats.org/officeDocument/2006/relationships/hyperlink" Target="https://www.prav-pit.ru/teachers/culina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rav-pit.ru/teachers/culin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v-pit.ru/teachers/studi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Makeeva,Alexandra,MOSCOW,Marketing Communication</dc:creator>
  <cp:keywords/>
  <dc:description/>
  <cp:lastModifiedBy>Makeeva,Alexandra,MOSCOW,Marketing Communication</cp:lastModifiedBy>
  <cp:revision>1</cp:revision>
  <dcterms:created xsi:type="dcterms:W3CDTF">2018-10-15T12:38:00Z</dcterms:created>
  <dcterms:modified xsi:type="dcterms:W3CDTF">2018-10-15T13:05:00Z</dcterms:modified>
</cp:coreProperties>
</file>