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b/>
          <w:bCs/>
          <w:color w:val="000000" w:themeColor="text1"/>
          <w:sz w:val="24"/>
          <w:szCs w:val="24"/>
          <w:lang w:eastAsia="ru-RU"/>
        </w:rPr>
        <w:t>Формирование </w:t>
      </w:r>
      <w:hyperlink r:id="rId5" w:tooltip="Математика. Математические представления, ФЭМП" w:history="1">
        <w:r w:rsidRPr="00D97619">
          <w:rPr>
            <w:rFonts w:ascii="Times New Roman" w:eastAsia="Times New Roman" w:hAnsi="Times New Roman" w:cs="Times New Roman"/>
            <w:b/>
            <w:bCs/>
            <w:color w:val="000000" w:themeColor="text1"/>
            <w:sz w:val="24"/>
            <w:szCs w:val="24"/>
            <w:u w:val="single"/>
            <w:lang w:eastAsia="ru-RU"/>
          </w:rPr>
          <w:t>математических представлений у детей</w:t>
        </w:r>
      </w:hyperlink>
      <w:r w:rsidRPr="00D97619">
        <w:rPr>
          <w:rFonts w:ascii="Times New Roman" w:eastAsia="Times New Roman" w:hAnsi="Times New Roman" w:cs="Times New Roman"/>
          <w:b/>
          <w:bCs/>
          <w:color w:val="000000" w:themeColor="text1"/>
          <w:sz w:val="24"/>
          <w:szCs w:val="24"/>
          <w:lang w:eastAsia="ru-RU"/>
        </w:rPr>
        <w:t> с РАС</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roofErr w:type="gramStart"/>
      <w:r w:rsidRPr="00D97619">
        <w:rPr>
          <w:rFonts w:ascii="Times New Roman" w:eastAsia="Times New Roman" w:hAnsi="Times New Roman" w:cs="Times New Roman"/>
          <w:color w:val="000000" w:themeColor="text1"/>
          <w:sz w:val="24"/>
          <w:szCs w:val="24"/>
          <w:lang w:eastAsia="ru-RU"/>
        </w:rPr>
        <w:t>Люди, страдающие </w:t>
      </w:r>
      <w:hyperlink r:id="rId6" w:tooltip="Аутизм, растройство аутистического спектра (РАС, РДА)" w:history="1">
        <w:r w:rsidRPr="00D97619">
          <w:rPr>
            <w:rFonts w:ascii="Times New Roman" w:eastAsia="Times New Roman" w:hAnsi="Times New Roman" w:cs="Times New Roman"/>
            <w:color w:val="000000" w:themeColor="text1"/>
            <w:sz w:val="24"/>
            <w:szCs w:val="24"/>
            <w:u w:val="single"/>
            <w:lang w:eastAsia="ru-RU"/>
          </w:rPr>
          <w:t>аутизмом различаются</w:t>
        </w:r>
        <w:proofErr w:type="gramEnd"/>
        <w:r w:rsidRPr="00D97619">
          <w:rPr>
            <w:rFonts w:ascii="Times New Roman" w:eastAsia="Times New Roman" w:hAnsi="Times New Roman" w:cs="Times New Roman"/>
            <w:color w:val="000000" w:themeColor="text1"/>
            <w:sz w:val="24"/>
            <w:szCs w:val="24"/>
            <w:u w:val="single"/>
            <w:lang w:eastAsia="ru-RU"/>
          </w:rPr>
          <w:t xml:space="preserve"> в зависимости</w:t>
        </w:r>
      </w:hyperlink>
      <w:r w:rsidRPr="00D97619">
        <w:rPr>
          <w:rFonts w:ascii="Times New Roman" w:eastAsia="Times New Roman" w:hAnsi="Times New Roman" w:cs="Times New Roman"/>
          <w:color w:val="000000" w:themeColor="text1"/>
          <w:sz w:val="24"/>
          <w:szCs w:val="24"/>
          <w:lang w:eastAsia="ru-RU"/>
        </w:rPr>
        <w:t xml:space="preserve"> от их сильных и слабых сторон. Не существует двух абсолютно одинаковых </w:t>
      </w:r>
      <w:proofErr w:type="spellStart"/>
      <w:r w:rsidRPr="00D97619">
        <w:rPr>
          <w:rFonts w:ascii="Times New Roman" w:eastAsia="Times New Roman" w:hAnsi="Times New Roman" w:cs="Times New Roman"/>
          <w:color w:val="000000" w:themeColor="text1"/>
          <w:sz w:val="24"/>
          <w:szCs w:val="24"/>
          <w:lang w:eastAsia="ru-RU"/>
        </w:rPr>
        <w:t>аутистов</w:t>
      </w:r>
      <w:proofErr w:type="spellEnd"/>
      <w:r w:rsidRPr="00D97619">
        <w:rPr>
          <w:rFonts w:ascii="Times New Roman" w:eastAsia="Times New Roman" w:hAnsi="Times New Roman" w:cs="Times New Roman"/>
          <w:color w:val="000000" w:themeColor="text1"/>
          <w:sz w:val="24"/>
          <w:szCs w:val="24"/>
          <w:lang w:eastAsia="ru-RU"/>
        </w:rPr>
        <w:t xml:space="preserve">, и поэтому, это расстройство нельзя обобщить. Как бы то ни было, некоторые </w:t>
      </w:r>
      <w:proofErr w:type="spellStart"/>
      <w:r w:rsidRPr="00D97619">
        <w:rPr>
          <w:rFonts w:ascii="Times New Roman" w:eastAsia="Times New Roman" w:hAnsi="Times New Roman" w:cs="Times New Roman"/>
          <w:color w:val="000000" w:themeColor="text1"/>
          <w:sz w:val="24"/>
          <w:szCs w:val="24"/>
          <w:lang w:eastAsia="ru-RU"/>
        </w:rPr>
        <w:t>аутисты</w:t>
      </w:r>
      <w:proofErr w:type="spellEnd"/>
      <w:r w:rsidRPr="00D97619">
        <w:rPr>
          <w:rFonts w:ascii="Times New Roman" w:eastAsia="Times New Roman" w:hAnsi="Times New Roman" w:cs="Times New Roman"/>
          <w:color w:val="000000" w:themeColor="text1"/>
          <w:sz w:val="24"/>
          <w:szCs w:val="24"/>
          <w:lang w:eastAsia="ru-RU"/>
        </w:rPr>
        <w:t xml:space="preserve"> проявляют хорошие способности к работе с числами. Они зачастую способны различать и упорядочивать числа, из-за, скорее всего, структуры числового ряда. Таким образом, можно сказать, что дети с аутизмом обучаются по-другому, что вызывает сложности у педагога или родителя.</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Понимание сложности в обучении ребенка с аутизмом</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 xml:space="preserve">Будьте готовы к тому, что общение будет сложным. Может быть сложным найти общий язык с </w:t>
      </w:r>
      <w:proofErr w:type="spellStart"/>
      <w:r w:rsidRPr="00D97619">
        <w:rPr>
          <w:rFonts w:ascii="Times New Roman" w:eastAsia="Times New Roman" w:hAnsi="Times New Roman" w:cs="Times New Roman"/>
          <w:color w:val="000000" w:themeColor="text1"/>
          <w:sz w:val="24"/>
          <w:szCs w:val="24"/>
          <w:lang w:eastAsia="ru-RU"/>
        </w:rPr>
        <w:t>ребенком-аутистом</w:t>
      </w:r>
      <w:proofErr w:type="spellEnd"/>
      <w:r w:rsidRPr="00D97619">
        <w:rPr>
          <w:rFonts w:ascii="Times New Roman" w:eastAsia="Times New Roman" w:hAnsi="Times New Roman" w:cs="Times New Roman"/>
          <w:color w:val="000000" w:themeColor="text1"/>
          <w:sz w:val="24"/>
          <w:szCs w:val="24"/>
          <w:lang w:eastAsia="ru-RU"/>
        </w:rPr>
        <w:t>, особенно, если его аутизм имеет тяжелую </w:t>
      </w:r>
      <w:r w:rsidRPr="00D97619">
        <w:rPr>
          <w:rFonts w:ascii="Times New Roman" w:eastAsia="Times New Roman" w:hAnsi="Times New Roman" w:cs="Times New Roman"/>
          <w:b/>
          <w:bCs/>
          <w:color w:val="000000" w:themeColor="text1"/>
          <w:sz w:val="24"/>
          <w:szCs w:val="24"/>
          <w:lang w:eastAsia="ru-RU"/>
        </w:rPr>
        <w:t>форму</w:t>
      </w:r>
      <w:r w:rsidRPr="00D97619">
        <w:rPr>
          <w:rFonts w:ascii="Times New Roman" w:eastAsia="Times New Roman" w:hAnsi="Times New Roman" w:cs="Times New Roman"/>
          <w:color w:val="000000" w:themeColor="text1"/>
          <w:sz w:val="24"/>
          <w:szCs w:val="24"/>
          <w:lang w:eastAsia="ru-RU"/>
        </w:rPr>
        <w:t>. Если у ребенка средняя степень аутизма, то он может не показывать, понимает он ваши объяснения или нет. Он также может не говорить, что именно он не понимает, или вообще не будет следовать вашим объяснениям. Если он не понимает, то, скорее всего, не будет задавать подходящие вопросы.</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Ваша задача – понять это и не реагировать негативно. Попробуйте догадаться какие бы вопросы могли возникнуть у ребенка, если бы он мог их выразить.</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Знайте, что аутизм может вызывать проблемы с использованием речи. Речь необходима, чтобы пояснять проблемы, скрывающиеся в </w:t>
      </w:r>
      <w:r w:rsidRPr="00D97619">
        <w:rPr>
          <w:rFonts w:ascii="Times New Roman" w:eastAsia="Times New Roman" w:hAnsi="Times New Roman" w:cs="Times New Roman"/>
          <w:b/>
          <w:bCs/>
          <w:color w:val="000000" w:themeColor="text1"/>
          <w:sz w:val="24"/>
          <w:szCs w:val="24"/>
          <w:lang w:eastAsia="ru-RU"/>
        </w:rPr>
        <w:t>математике</w:t>
      </w:r>
      <w:r w:rsidRPr="00D97619">
        <w:rPr>
          <w:rFonts w:ascii="Times New Roman" w:eastAsia="Times New Roman" w:hAnsi="Times New Roman" w:cs="Times New Roman"/>
          <w:color w:val="000000" w:themeColor="text1"/>
          <w:sz w:val="24"/>
          <w:szCs w:val="24"/>
          <w:lang w:eastAsia="ru-RU"/>
        </w:rPr>
        <w:t>. Речевые проблемы, сопровождающие аутизм, могут сделать </w:t>
      </w:r>
      <w:r w:rsidRPr="00D97619">
        <w:rPr>
          <w:rFonts w:ascii="Times New Roman" w:eastAsia="Times New Roman" w:hAnsi="Times New Roman" w:cs="Times New Roman"/>
          <w:b/>
          <w:bCs/>
          <w:color w:val="000000" w:themeColor="text1"/>
          <w:sz w:val="24"/>
          <w:szCs w:val="24"/>
          <w:lang w:eastAsia="ru-RU"/>
        </w:rPr>
        <w:t>математику в разы сложнее</w:t>
      </w:r>
      <w:r w:rsidRPr="00D97619">
        <w:rPr>
          <w:rFonts w:ascii="Times New Roman" w:eastAsia="Times New Roman" w:hAnsi="Times New Roman" w:cs="Times New Roman"/>
          <w:color w:val="000000" w:themeColor="text1"/>
          <w:sz w:val="24"/>
          <w:szCs w:val="24"/>
          <w:lang w:eastAsia="ru-RU"/>
        </w:rPr>
        <w:t>. Если языковые проблемы присутствуют, ваша задача будет значительно сложнее.</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Многие концепции могут быть пояснены с использованием визуальных примеров, которые, обычно сопровождаются вербальными объяснениями. Постарайтесь использовать визуальные </w:t>
      </w:r>
      <w:r w:rsidRPr="00D97619">
        <w:rPr>
          <w:rFonts w:ascii="Times New Roman" w:eastAsia="Times New Roman" w:hAnsi="Times New Roman" w:cs="Times New Roman"/>
          <w:b/>
          <w:bCs/>
          <w:color w:val="000000" w:themeColor="text1"/>
          <w:sz w:val="24"/>
          <w:szCs w:val="24"/>
          <w:lang w:eastAsia="ru-RU"/>
        </w:rPr>
        <w:t>материалы</w:t>
      </w:r>
      <w:r w:rsidRPr="00D97619">
        <w:rPr>
          <w:rFonts w:ascii="Times New Roman" w:eastAsia="Times New Roman" w:hAnsi="Times New Roman" w:cs="Times New Roman"/>
          <w:color w:val="000000" w:themeColor="text1"/>
          <w:sz w:val="24"/>
          <w:szCs w:val="24"/>
          <w:lang w:eastAsia="ru-RU"/>
        </w:rPr>
        <w:t> как можно чаще при обучении ребенка.</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 xml:space="preserve">Поймите, что ребенок с аутизмом может не проявлять интерес к тому, чему вы пытаетесь его обучить. </w:t>
      </w:r>
      <w:proofErr w:type="spellStart"/>
      <w:r w:rsidRPr="00D97619">
        <w:rPr>
          <w:rFonts w:ascii="Times New Roman" w:eastAsia="Times New Roman" w:hAnsi="Times New Roman" w:cs="Times New Roman"/>
          <w:color w:val="000000" w:themeColor="text1"/>
          <w:sz w:val="24"/>
          <w:szCs w:val="24"/>
          <w:lang w:eastAsia="ru-RU"/>
        </w:rPr>
        <w:t>Дети-аутисты</w:t>
      </w:r>
      <w:proofErr w:type="spellEnd"/>
      <w:r w:rsidRPr="00D97619">
        <w:rPr>
          <w:rFonts w:ascii="Times New Roman" w:eastAsia="Times New Roman" w:hAnsi="Times New Roman" w:cs="Times New Roman"/>
          <w:color w:val="000000" w:themeColor="text1"/>
          <w:sz w:val="24"/>
          <w:szCs w:val="24"/>
          <w:lang w:eastAsia="ru-RU"/>
        </w:rPr>
        <w:t xml:space="preserve"> зачастую имеют очень узкий круг интересов. Изучение </w:t>
      </w:r>
      <w:r w:rsidRPr="00D97619">
        <w:rPr>
          <w:rFonts w:ascii="Times New Roman" w:eastAsia="Times New Roman" w:hAnsi="Times New Roman" w:cs="Times New Roman"/>
          <w:b/>
          <w:bCs/>
          <w:color w:val="000000" w:themeColor="text1"/>
          <w:sz w:val="24"/>
          <w:szCs w:val="24"/>
          <w:lang w:eastAsia="ru-RU"/>
        </w:rPr>
        <w:t>математики</w:t>
      </w:r>
      <w:r w:rsidRPr="00D97619">
        <w:rPr>
          <w:rFonts w:ascii="Times New Roman" w:eastAsia="Times New Roman" w:hAnsi="Times New Roman" w:cs="Times New Roman"/>
          <w:color w:val="000000" w:themeColor="text1"/>
          <w:sz w:val="24"/>
          <w:szCs w:val="24"/>
          <w:lang w:eastAsia="ru-RU"/>
        </w:rPr>
        <w:t> может быть не интересно для них, что вызовет недостаток концентрации. Чтобы заставить их сосредоточиться и учиться, вы должны сделать процесс обучения развлекательным и веселым.</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Будьте готовы столкнуться с плохой моторикой. </w:t>
      </w:r>
      <w:r w:rsidRPr="00D97619">
        <w:rPr>
          <w:rFonts w:ascii="Times New Roman" w:eastAsia="Times New Roman" w:hAnsi="Times New Roman" w:cs="Times New Roman"/>
          <w:b/>
          <w:bCs/>
          <w:color w:val="000000" w:themeColor="text1"/>
          <w:sz w:val="24"/>
          <w:szCs w:val="24"/>
          <w:lang w:eastAsia="ru-RU"/>
        </w:rPr>
        <w:t>Математика</w:t>
      </w:r>
      <w:r w:rsidRPr="00D97619">
        <w:rPr>
          <w:rFonts w:ascii="Times New Roman" w:eastAsia="Times New Roman" w:hAnsi="Times New Roman" w:cs="Times New Roman"/>
          <w:color w:val="000000" w:themeColor="text1"/>
          <w:sz w:val="24"/>
          <w:szCs w:val="24"/>
          <w:lang w:eastAsia="ru-RU"/>
        </w:rPr>
        <w:t> в школе зачастую сопровождается бумагой и ручкой. Моторика важна в процессе обучения </w:t>
      </w:r>
      <w:r w:rsidRPr="00D97619">
        <w:rPr>
          <w:rFonts w:ascii="Times New Roman" w:eastAsia="Times New Roman" w:hAnsi="Times New Roman" w:cs="Times New Roman"/>
          <w:b/>
          <w:bCs/>
          <w:color w:val="000000" w:themeColor="text1"/>
          <w:sz w:val="24"/>
          <w:szCs w:val="24"/>
          <w:lang w:eastAsia="ru-RU"/>
        </w:rPr>
        <w:t>математики</w:t>
      </w:r>
      <w:r w:rsidRPr="00D97619">
        <w:rPr>
          <w:rFonts w:ascii="Times New Roman" w:eastAsia="Times New Roman" w:hAnsi="Times New Roman" w:cs="Times New Roman"/>
          <w:color w:val="000000" w:themeColor="text1"/>
          <w:sz w:val="24"/>
          <w:szCs w:val="24"/>
          <w:lang w:eastAsia="ru-RU"/>
        </w:rPr>
        <w:t>, что также может</w:t>
      </w:r>
      <w:r>
        <w:rPr>
          <w:rFonts w:ascii="Times New Roman" w:eastAsia="Times New Roman" w:hAnsi="Times New Roman" w:cs="Times New Roman"/>
          <w:color w:val="000000" w:themeColor="text1"/>
          <w:sz w:val="24"/>
          <w:szCs w:val="24"/>
          <w:lang w:eastAsia="ru-RU"/>
        </w:rPr>
        <w:t xml:space="preserve"> вызвать сложности. </w:t>
      </w:r>
      <w:r w:rsidRPr="00D97619">
        <w:rPr>
          <w:rFonts w:ascii="Times New Roman" w:eastAsia="Times New Roman" w:hAnsi="Times New Roman" w:cs="Times New Roman"/>
          <w:color w:val="000000" w:themeColor="text1"/>
          <w:sz w:val="24"/>
          <w:szCs w:val="24"/>
          <w:lang w:eastAsia="ru-RU"/>
        </w:rPr>
        <w:t xml:space="preserve"> Обучение написанию чисел может быть </w:t>
      </w:r>
      <w:proofErr w:type="gramStart"/>
      <w:r w:rsidRPr="00D97619">
        <w:rPr>
          <w:rFonts w:ascii="Times New Roman" w:eastAsia="Times New Roman" w:hAnsi="Times New Roman" w:cs="Times New Roman"/>
          <w:color w:val="000000" w:themeColor="text1"/>
          <w:sz w:val="24"/>
          <w:szCs w:val="24"/>
          <w:lang w:eastAsia="ru-RU"/>
        </w:rPr>
        <w:t>очень подавляющим</w:t>
      </w:r>
      <w:proofErr w:type="gramEnd"/>
      <w:r w:rsidRPr="00D97619">
        <w:rPr>
          <w:rFonts w:ascii="Times New Roman" w:eastAsia="Times New Roman" w:hAnsi="Times New Roman" w:cs="Times New Roman"/>
          <w:color w:val="000000" w:themeColor="text1"/>
          <w:sz w:val="24"/>
          <w:szCs w:val="24"/>
          <w:lang w:eastAsia="ru-RU"/>
        </w:rPr>
        <w:t xml:space="preserve"> для ребенка.</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Вы можете использовать современные технологии, чтобы избежать этой проблемы; возможно, вы увидите, что вашему ребенку легче нажимать на кнопки или на экран планшета, чем держать ручку в руке.</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Преодоление сложностей</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Заинтересуйте ребенка процессом обучения. Отличным способом будет совместить интересы ребенка с </w:t>
      </w:r>
      <w:r w:rsidRPr="00D97619">
        <w:rPr>
          <w:rFonts w:ascii="Times New Roman" w:eastAsia="Times New Roman" w:hAnsi="Times New Roman" w:cs="Times New Roman"/>
          <w:b/>
          <w:bCs/>
          <w:color w:val="000000" w:themeColor="text1"/>
          <w:sz w:val="24"/>
          <w:szCs w:val="24"/>
          <w:lang w:eastAsia="ru-RU"/>
        </w:rPr>
        <w:t>математическими задачами</w:t>
      </w:r>
      <w:r w:rsidRPr="00D97619">
        <w:rPr>
          <w:rFonts w:ascii="Times New Roman" w:eastAsia="Times New Roman" w:hAnsi="Times New Roman" w:cs="Times New Roman"/>
          <w:color w:val="000000" w:themeColor="text1"/>
          <w:sz w:val="24"/>
          <w:szCs w:val="24"/>
          <w:lang w:eastAsia="ru-RU"/>
        </w:rPr>
        <w:t>. Например, если ребенок любит лошадей, то покажите ей </w:t>
      </w:r>
      <w:r w:rsidRPr="00D97619">
        <w:rPr>
          <w:rFonts w:ascii="Times New Roman" w:eastAsia="Times New Roman" w:hAnsi="Times New Roman" w:cs="Times New Roman"/>
          <w:b/>
          <w:bCs/>
          <w:color w:val="000000" w:themeColor="text1"/>
          <w:sz w:val="24"/>
          <w:szCs w:val="24"/>
          <w:lang w:eastAsia="ru-RU"/>
        </w:rPr>
        <w:t>математический пример</w:t>
      </w:r>
      <w:r w:rsidRPr="00D97619">
        <w:rPr>
          <w:rFonts w:ascii="Times New Roman" w:eastAsia="Times New Roman" w:hAnsi="Times New Roman" w:cs="Times New Roman"/>
          <w:color w:val="000000" w:themeColor="text1"/>
          <w:sz w:val="24"/>
          <w:szCs w:val="24"/>
          <w:lang w:eastAsia="ru-RU"/>
        </w:rPr>
        <w:t xml:space="preserve">, используя ее игрушечных лошадок. В </w:t>
      </w:r>
      <w:proofErr w:type="spellStart"/>
      <w:r w:rsidRPr="00D97619">
        <w:rPr>
          <w:rFonts w:ascii="Times New Roman" w:eastAsia="Times New Roman" w:hAnsi="Times New Roman" w:cs="Times New Roman"/>
          <w:color w:val="000000" w:themeColor="text1"/>
          <w:sz w:val="24"/>
          <w:szCs w:val="24"/>
          <w:lang w:eastAsia="ru-RU"/>
        </w:rPr>
        <w:t>дочисловом</w:t>
      </w:r>
      <w:proofErr w:type="spellEnd"/>
      <w:r w:rsidRPr="00D97619">
        <w:rPr>
          <w:rFonts w:ascii="Times New Roman" w:eastAsia="Times New Roman" w:hAnsi="Times New Roman" w:cs="Times New Roman"/>
          <w:color w:val="000000" w:themeColor="text1"/>
          <w:sz w:val="24"/>
          <w:szCs w:val="24"/>
          <w:lang w:eastAsia="ru-RU"/>
        </w:rPr>
        <w:t xml:space="preserve"> периоде также нужно использовать только те </w:t>
      </w:r>
      <w:r w:rsidRPr="00D97619">
        <w:rPr>
          <w:rFonts w:ascii="Times New Roman" w:eastAsia="Times New Roman" w:hAnsi="Times New Roman" w:cs="Times New Roman"/>
          <w:b/>
          <w:bCs/>
          <w:color w:val="000000" w:themeColor="text1"/>
          <w:sz w:val="24"/>
          <w:szCs w:val="24"/>
          <w:lang w:eastAsia="ru-RU"/>
        </w:rPr>
        <w:t>предметы</w:t>
      </w:r>
      <w:r w:rsidRPr="00D97619">
        <w:rPr>
          <w:rFonts w:ascii="Times New Roman" w:eastAsia="Times New Roman" w:hAnsi="Times New Roman" w:cs="Times New Roman"/>
          <w:color w:val="000000" w:themeColor="text1"/>
          <w:sz w:val="24"/>
          <w:szCs w:val="24"/>
          <w:lang w:eastAsia="ru-RU"/>
        </w:rPr>
        <w:t>, которые нравятся ребенку.</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 xml:space="preserve">Хвалите ребенка как можно чаще. Несмотря на то, что </w:t>
      </w:r>
      <w:proofErr w:type="spellStart"/>
      <w:r w:rsidRPr="00D97619">
        <w:rPr>
          <w:rFonts w:ascii="Times New Roman" w:eastAsia="Times New Roman" w:hAnsi="Times New Roman" w:cs="Times New Roman"/>
          <w:color w:val="000000" w:themeColor="text1"/>
          <w:sz w:val="24"/>
          <w:szCs w:val="24"/>
          <w:lang w:eastAsia="ru-RU"/>
        </w:rPr>
        <w:t>дети-аутисты</w:t>
      </w:r>
      <w:proofErr w:type="spellEnd"/>
      <w:r w:rsidRPr="00D97619">
        <w:rPr>
          <w:rFonts w:ascii="Times New Roman" w:eastAsia="Times New Roman" w:hAnsi="Times New Roman" w:cs="Times New Roman"/>
          <w:color w:val="000000" w:themeColor="text1"/>
          <w:sz w:val="24"/>
          <w:szCs w:val="24"/>
          <w:lang w:eastAsia="ru-RU"/>
        </w:rPr>
        <w:t xml:space="preserve"> могут выглядеть абсолютно отстраненными, они достаточно хорошие ученики. Давайте им постоянный положительный отзыв; это очень важно, чтобы сохранять в них высокий уровень мотивации.</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lastRenderedPageBreak/>
        <w:t xml:space="preserve">Это сделает их счастливее и поможет ассоциировать обучение с позитивными эмоциями. Вместо страха перед обучением, </w:t>
      </w:r>
      <w:proofErr w:type="spellStart"/>
      <w:r w:rsidRPr="00D97619">
        <w:rPr>
          <w:rFonts w:ascii="Times New Roman" w:eastAsia="Times New Roman" w:hAnsi="Times New Roman" w:cs="Times New Roman"/>
          <w:color w:val="000000" w:themeColor="text1"/>
          <w:sz w:val="24"/>
          <w:szCs w:val="24"/>
          <w:lang w:eastAsia="ru-RU"/>
        </w:rPr>
        <w:t>дети-аутисты</w:t>
      </w:r>
      <w:proofErr w:type="spellEnd"/>
      <w:r w:rsidRPr="00D97619">
        <w:rPr>
          <w:rFonts w:ascii="Times New Roman" w:eastAsia="Times New Roman" w:hAnsi="Times New Roman" w:cs="Times New Roman"/>
          <w:color w:val="000000" w:themeColor="text1"/>
          <w:sz w:val="24"/>
          <w:szCs w:val="24"/>
          <w:lang w:eastAsia="ru-RU"/>
        </w:rPr>
        <w:t xml:space="preserve"> будут воспринимать этот процесс как возможность получить положительное внимание.</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Постарайтесь избегать вопросов, ответом на которые может быть только ‘да‘ или ‘нет‘, задавайте вопросы, которые подразумевают множество вариантов ответа. Сложность, вызванная речевыми проблемами, может создать барьер при изучении </w:t>
      </w:r>
      <w:r w:rsidRPr="00D97619">
        <w:rPr>
          <w:rFonts w:ascii="Times New Roman" w:eastAsia="Times New Roman" w:hAnsi="Times New Roman" w:cs="Times New Roman"/>
          <w:b/>
          <w:bCs/>
          <w:color w:val="000000" w:themeColor="text1"/>
          <w:sz w:val="24"/>
          <w:szCs w:val="24"/>
          <w:lang w:eastAsia="ru-RU"/>
        </w:rPr>
        <w:t>математических принципов</w:t>
      </w:r>
      <w:r w:rsidRPr="00D97619">
        <w:rPr>
          <w:rFonts w:ascii="Times New Roman" w:eastAsia="Times New Roman" w:hAnsi="Times New Roman" w:cs="Times New Roman"/>
          <w:color w:val="000000" w:themeColor="text1"/>
          <w:sz w:val="24"/>
          <w:szCs w:val="24"/>
          <w:lang w:eastAsia="ru-RU"/>
        </w:rPr>
        <w:t>. Использование вопросов, с множественными ответами может помочь немного облегчить процесс.</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 xml:space="preserve">Попросите ребенка повторять ваши действия. </w:t>
      </w:r>
      <w:proofErr w:type="gramStart"/>
      <w:r w:rsidRPr="00D97619">
        <w:rPr>
          <w:rFonts w:ascii="Times New Roman" w:eastAsia="Times New Roman" w:hAnsi="Times New Roman" w:cs="Times New Roman"/>
          <w:color w:val="000000" w:themeColor="text1"/>
          <w:sz w:val="24"/>
          <w:szCs w:val="24"/>
          <w:lang w:eastAsia="ru-RU"/>
        </w:rPr>
        <w:t>Повторение ребенком ваших действий очень эффективно и приведет к отличных результатам.</w:t>
      </w:r>
      <w:proofErr w:type="gramEnd"/>
      <w:r w:rsidRPr="00D97619">
        <w:rPr>
          <w:rFonts w:ascii="Times New Roman" w:eastAsia="Times New Roman" w:hAnsi="Times New Roman" w:cs="Times New Roman"/>
          <w:color w:val="000000" w:themeColor="text1"/>
          <w:sz w:val="24"/>
          <w:szCs w:val="24"/>
          <w:lang w:eastAsia="ru-RU"/>
        </w:rPr>
        <w:t xml:space="preserve"> Например, когда вы берете четыре кубика, то и ребенок должен взять четыре кубика. Покажите ему, что у вас остается всего три кубика, если вы откладываете один.</w:t>
      </w:r>
    </w:p>
    <w:p w:rsidR="00D97619" w:rsidRPr="00D97619" w:rsidRDefault="00D97619" w:rsidP="00D97619">
      <w:pPr>
        <w:shd w:val="clear" w:color="auto" w:fill="FFFFFF"/>
        <w:spacing w:before="182" w:after="182"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В сущности, вы учите ребенка повторять ваши действия в зеркальном отражении. Он постепенно поймет итог ваших действий и будет способен делать подобные логические заключения, когда вас не будет рядом.</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 xml:space="preserve">Ориентируйтесь на умственное развитие ребенка, </w:t>
      </w:r>
      <w:proofErr w:type="gramStart"/>
      <w:r w:rsidRPr="00D97619">
        <w:rPr>
          <w:rFonts w:ascii="Times New Roman" w:eastAsia="Times New Roman" w:hAnsi="Times New Roman" w:cs="Times New Roman"/>
          <w:color w:val="000000" w:themeColor="text1"/>
          <w:sz w:val="24"/>
          <w:szCs w:val="24"/>
          <w:lang w:eastAsia="ru-RU"/>
        </w:rPr>
        <w:t>при</w:t>
      </w:r>
      <w:proofErr w:type="gramEnd"/>
      <w:r w:rsidRPr="00D97619">
        <w:rPr>
          <w:rFonts w:ascii="Times New Roman" w:eastAsia="Times New Roman" w:hAnsi="Times New Roman" w:cs="Times New Roman"/>
          <w:color w:val="000000" w:themeColor="text1"/>
          <w:sz w:val="24"/>
          <w:szCs w:val="24"/>
          <w:lang w:eastAsia="ru-RU"/>
        </w:rPr>
        <w:t xml:space="preserve"> составление плана занятия. Удостоверьтесь, что вы знаете уровень развития ребенка и отталкивайтесь от этого. Ваш ребенок может не соответствовать возрастным параметрам, поэтому исходите из его умений и способностей. Некоторые области </w:t>
      </w:r>
      <w:r w:rsidRPr="00D97619">
        <w:rPr>
          <w:rFonts w:ascii="Times New Roman" w:eastAsia="Times New Roman" w:hAnsi="Times New Roman" w:cs="Times New Roman"/>
          <w:b/>
          <w:bCs/>
          <w:color w:val="000000" w:themeColor="text1"/>
          <w:sz w:val="24"/>
          <w:szCs w:val="24"/>
          <w:lang w:eastAsia="ru-RU"/>
        </w:rPr>
        <w:t>математики</w:t>
      </w:r>
      <w:r w:rsidRPr="00D97619">
        <w:rPr>
          <w:rFonts w:ascii="Times New Roman" w:eastAsia="Times New Roman" w:hAnsi="Times New Roman" w:cs="Times New Roman"/>
          <w:color w:val="000000" w:themeColor="text1"/>
          <w:sz w:val="24"/>
          <w:szCs w:val="24"/>
          <w:lang w:eastAsia="ru-RU"/>
        </w:rPr>
        <w:t> могут даваться ему легче, чем другие. Это означает, что вам следует находить более легкий подход к некоторым темам.</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Давайте одно пояснение за раз, а не вываливайте на ребенка сразу все. Не давайте множество пояснений за один раз. У </w:t>
      </w:r>
      <w:proofErr w:type="spellStart"/>
      <w:r w:rsidRPr="00D97619">
        <w:rPr>
          <w:rFonts w:ascii="Times New Roman" w:eastAsia="Times New Roman" w:hAnsi="Times New Roman" w:cs="Times New Roman"/>
          <w:b/>
          <w:bCs/>
          <w:color w:val="000000" w:themeColor="text1"/>
          <w:sz w:val="24"/>
          <w:szCs w:val="24"/>
          <w:lang w:eastAsia="ru-RU"/>
        </w:rPr>
        <w:t>детей-аутистов</w:t>
      </w:r>
      <w:proofErr w:type="spellEnd"/>
      <w:r w:rsidRPr="00D97619">
        <w:rPr>
          <w:rFonts w:ascii="Times New Roman" w:eastAsia="Times New Roman" w:hAnsi="Times New Roman" w:cs="Times New Roman"/>
          <w:color w:val="000000" w:themeColor="text1"/>
          <w:sz w:val="24"/>
          <w:szCs w:val="24"/>
          <w:lang w:eastAsia="ru-RU"/>
        </w:rPr>
        <w:t> существуют проблемы с последовательностью запоминания. Если ребенок способен читать, то запишите все пояснения по порядку. Если ребенок испытывает сложности с пониманием первого набора пояснений, то не запутывайте его, стараясь разъяснить следующий блок.</w:t>
      </w:r>
    </w:p>
    <w:p w:rsidR="00D97619" w:rsidRPr="00D97619" w:rsidRDefault="00D97619" w:rsidP="00D97619">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97619">
        <w:rPr>
          <w:rFonts w:ascii="Times New Roman" w:eastAsia="Times New Roman" w:hAnsi="Times New Roman" w:cs="Times New Roman"/>
          <w:color w:val="000000" w:themeColor="text1"/>
          <w:sz w:val="24"/>
          <w:szCs w:val="24"/>
          <w:lang w:eastAsia="ru-RU"/>
        </w:rPr>
        <w:t>Воспринимайте их как </w:t>
      </w:r>
      <w:r w:rsidRPr="00D97619">
        <w:rPr>
          <w:rFonts w:ascii="Times New Roman" w:eastAsia="Times New Roman" w:hAnsi="Times New Roman" w:cs="Times New Roman"/>
          <w:b/>
          <w:bCs/>
          <w:color w:val="000000" w:themeColor="text1"/>
          <w:sz w:val="24"/>
          <w:szCs w:val="24"/>
          <w:lang w:eastAsia="ru-RU"/>
        </w:rPr>
        <w:t>детей</w:t>
      </w:r>
      <w:r w:rsidRPr="00D97619">
        <w:rPr>
          <w:rFonts w:ascii="Times New Roman" w:eastAsia="Times New Roman" w:hAnsi="Times New Roman" w:cs="Times New Roman"/>
          <w:color w:val="000000" w:themeColor="text1"/>
          <w:sz w:val="24"/>
          <w:szCs w:val="24"/>
          <w:lang w:eastAsia="ru-RU"/>
        </w:rPr>
        <w:t>, изучающих иностранный язык. Им нужно немного больше времени, чтобы обрабатывать, то, что вы говорите, поэтому </w:t>
      </w:r>
      <w:r w:rsidRPr="00D97619">
        <w:rPr>
          <w:rFonts w:ascii="Times New Roman" w:eastAsia="Times New Roman" w:hAnsi="Times New Roman" w:cs="Times New Roman"/>
          <w:b/>
          <w:bCs/>
          <w:color w:val="000000" w:themeColor="text1"/>
          <w:sz w:val="24"/>
          <w:szCs w:val="24"/>
          <w:lang w:eastAsia="ru-RU"/>
        </w:rPr>
        <w:t>формируйте объяснения кратко</w:t>
      </w:r>
      <w:r w:rsidRPr="00D97619">
        <w:rPr>
          <w:rFonts w:ascii="Times New Roman" w:eastAsia="Times New Roman" w:hAnsi="Times New Roman" w:cs="Times New Roman"/>
          <w:color w:val="000000" w:themeColor="text1"/>
          <w:sz w:val="24"/>
          <w:szCs w:val="24"/>
          <w:lang w:eastAsia="ru-RU"/>
        </w:rPr>
        <w:t>, и подавайте их в живой манере. Чем легче им будет отзываться на них, тем лучше.</w:t>
      </w:r>
    </w:p>
    <w:p w:rsidR="003E0574" w:rsidRPr="00D97619" w:rsidRDefault="003E0574" w:rsidP="00D97619">
      <w:pPr>
        <w:jc w:val="both"/>
        <w:rPr>
          <w:rFonts w:ascii="Times New Roman" w:hAnsi="Times New Roman" w:cs="Times New Roman"/>
          <w:color w:val="000000" w:themeColor="text1"/>
          <w:sz w:val="24"/>
          <w:szCs w:val="24"/>
        </w:rPr>
      </w:pPr>
    </w:p>
    <w:sectPr w:rsidR="003E0574" w:rsidRPr="00D97619" w:rsidSect="003E0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8659E"/>
    <w:multiLevelType w:val="multilevel"/>
    <w:tmpl w:val="D34A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97619"/>
    <w:rsid w:val="003E0574"/>
    <w:rsid w:val="00D976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74"/>
  </w:style>
  <w:style w:type="paragraph" w:styleId="2">
    <w:name w:val="heading 2"/>
    <w:basedOn w:val="a"/>
    <w:link w:val="20"/>
    <w:uiPriority w:val="9"/>
    <w:qFormat/>
    <w:rsid w:val="00D976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61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97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619"/>
    <w:rPr>
      <w:b/>
      <w:bCs/>
    </w:rPr>
  </w:style>
  <w:style w:type="character" w:styleId="a5">
    <w:name w:val="Hyperlink"/>
    <w:basedOn w:val="a0"/>
    <w:uiPriority w:val="99"/>
    <w:semiHidden/>
    <w:unhideWhenUsed/>
    <w:rsid w:val="00D97619"/>
    <w:rPr>
      <w:color w:val="0000FF"/>
      <w:u w:val="single"/>
    </w:rPr>
  </w:style>
</w:styles>
</file>

<file path=word/webSettings.xml><?xml version="1.0" encoding="utf-8"?>
<w:webSettings xmlns:r="http://schemas.openxmlformats.org/officeDocument/2006/relationships" xmlns:w="http://schemas.openxmlformats.org/wordprocessingml/2006/main">
  <w:divs>
    <w:div w:id="60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autizm" TargetMode="External"/><Relationship Id="rId5" Type="http://schemas.openxmlformats.org/officeDocument/2006/relationships/hyperlink" Target="https://www.maam.ru/obrazovanie/zanyatiya-po-matematik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2024-10-16T10:38:00Z</dcterms:created>
  <dcterms:modified xsi:type="dcterms:W3CDTF">2024-10-16T10:44:00Z</dcterms:modified>
</cp:coreProperties>
</file>