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954"/>
        <w:gridCol w:w="5453"/>
        <w:gridCol w:w="5394"/>
      </w:tblGrid>
      <w:tr w:rsidR="000E1747" w:rsidTr="007F395E">
        <w:tc>
          <w:tcPr>
            <w:tcW w:w="5766" w:type="dxa"/>
          </w:tcPr>
          <w:p w:rsidR="007F395E" w:rsidRDefault="007F395E">
            <w:r>
              <w:rPr>
                <w:noProof/>
              </w:rPr>
              <w:drawing>
                <wp:inline distT="0" distB="0" distL="0" distR="0">
                  <wp:extent cx="3504565" cy="7134225"/>
                  <wp:effectExtent l="19050" t="0" r="635" b="0"/>
                  <wp:docPr id="1" name="Рисунок 1" descr="C:\Users\User\Desktop\4c2238a9-b64f-4ef3-a9ef-dcb97d24f19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4c2238a9-b64f-4ef3-a9ef-dcb97d24f19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565" cy="713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</w:tcPr>
          <w:p w:rsidR="007F395E" w:rsidRDefault="007F395E">
            <w:r>
              <w:rPr>
                <w:noProof/>
              </w:rPr>
              <w:drawing>
                <wp:inline distT="0" distB="0" distL="0" distR="0">
                  <wp:extent cx="3276600" cy="7067550"/>
                  <wp:effectExtent l="19050" t="0" r="0" b="0"/>
                  <wp:docPr id="2" name="Рисунок 2" descr="C:\Users\User\Desktop\img_20221214_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221214_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562" cy="707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F395E" w:rsidRDefault="007F395E" w:rsidP="007F395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</w:p>
          <w:p w:rsidR="007F395E" w:rsidRDefault="007F395E" w:rsidP="007F395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z w:val="32"/>
                <w:szCs w:val="32"/>
              </w:rPr>
              <w:drawing>
                <wp:inline distT="0" distB="0" distL="0" distR="0">
                  <wp:extent cx="3171825" cy="3228975"/>
                  <wp:effectExtent l="19050" t="0" r="9525" b="0"/>
                  <wp:docPr id="5" name="Рисунок 2" descr="C:\Users\User\Desktop\7aaeb687-cd06-500d-840f-c80bd782ee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aaeb687-cd06-500d-840f-c80bd782ee3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131" cy="32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95E" w:rsidRDefault="007F395E" w:rsidP="007F395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</w:p>
          <w:p w:rsidR="007F395E" w:rsidRDefault="007F395E" w:rsidP="007F395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</w:p>
          <w:p w:rsidR="007F395E" w:rsidRDefault="007F395E" w:rsidP="007F395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</w:p>
          <w:p w:rsidR="007F395E" w:rsidRPr="00C110C5" w:rsidRDefault="007F395E" w:rsidP="007F395E">
            <w:pPr>
              <w:shd w:val="clear" w:color="auto" w:fill="FFFFFF"/>
              <w:ind w:left="366" w:hanging="6"/>
              <w:rPr>
                <w:rFonts w:ascii="Times New Roman" w:eastAsia="Times New Roman" w:hAnsi="Times New Roman" w:cs="Times New Roman"/>
                <w:b/>
                <w:bCs/>
                <w:color w:val="111111"/>
                <w:sz w:val="48"/>
                <w:szCs w:val="48"/>
              </w:rPr>
            </w:pPr>
            <w:r w:rsidRPr="00C110C5">
              <w:rPr>
                <w:rFonts w:ascii="Times New Roman" w:eastAsia="Times New Roman" w:hAnsi="Times New Roman" w:cs="Times New Roman"/>
                <w:b/>
                <w:bCs/>
                <w:color w:val="111111"/>
                <w:sz w:val="48"/>
                <w:szCs w:val="48"/>
              </w:rPr>
              <w:t>« Какие трудности в общении могут возникать у ребёнка»</w:t>
            </w:r>
          </w:p>
          <w:p w:rsidR="007F395E" w:rsidRDefault="007F395E" w:rsidP="007F395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</w:p>
          <w:p w:rsidR="007F395E" w:rsidRDefault="007F395E" w:rsidP="007F395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</w:p>
          <w:p w:rsidR="0034474D" w:rsidRDefault="0034474D" w:rsidP="007F395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</w:p>
          <w:p w:rsidR="007F395E" w:rsidRDefault="007F395E" w:rsidP="007F395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</w:p>
          <w:p w:rsidR="007F395E" w:rsidRDefault="007F395E" w:rsidP="007F395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  <w:t xml:space="preserve">Подготовила: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  <w:t>Валикова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  <w:t xml:space="preserve"> Е.В.</w:t>
            </w:r>
          </w:p>
          <w:p w:rsidR="007F395E" w:rsidRDefault="007F395E" w:rsidP="007F395E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32"/>
                <w:szCs w:val="32"/>
              </w:rPr>
            </w:pPr>
          </w:p>
          <w:p w:rsidR="007F395E" w:rsidRDefault="007F395E"/>
          <w:p w:rsidR="0034474D" w:rsidRDefault="0034474D"/>
          <w:p w:rsidR="0034474D" w:rsidRDefault="0034474D"/>
          <w:p w:rsidR="0034474D" w:rsidRDefault="0034474D"/>
        </w:tc>
      </w:tr>
      <w:tr w:rsidR="0034474D" w:rsidRPr="0034474D" w:rsidTr="0034474D">
        <w:tc>
          <w:tcPr>
            <w:tcW w:w="5766" w:type="dxa"/>
          </w:tcPr>
          <w:p w:rsidR="0034474D" w:rsidRDefault="0034474D" w:rsidP="0034474D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34474D" w:rsidRPr="000E1747" w:rsidRDefault="0034474D" w:rsidP="0034474D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0E174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Детские психологи выделяют у малышей несколько личностных качеств, которые способны затруднить их </w:t>
            </w:r>
            <w:r w:rsidRPr="000E174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общение с другими детьми</w:t>
            </w:r>
            <w:proofErr w:type="gramStart"/>
            <w:r w:rsidRPr="000E1747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 :</w:t>
            </w:r>
            <w:proofErr w:type="gramEnd"/>
          </w:p>
          <w:p w:rsidR="0034474D" w:rsidRPr="000E1747" w:rsidRDefault="0034474D" w:rsidP="0034474D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• Эгоизм. В </w:t>
            </w:r>
            <w:r w:rsidRPr="000E174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общении</w:t>
            </w: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со сверстниками эгоистичный </w:t>
            </w:r>
            <w:r w:rsidRPr="000E174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ребенок</w:t>
            </w: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</w:t>
            </w: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сталкивается с эффектом бумеранга</w:t>
            </w: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 не получая от него поддержки, понимания и сопереживания, дети проявляют равнодушие и к его собственным чувствам.</w:t>
            </w:r>
          </w:p>
          <w:p w:rsidR="0034474D" w:rsidRPr="000E1747" w:rsidRDefault="0034474D" w:rsidP="0034474D">
            <w:pPr>
              <w:shd w:val="clear" w:color="auto" w:fill="FFFFFF"/>
              <w:spacing w:before="225" w:after="225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• Агрессивность. Частые вспышки гнева и склонность к опасным, причиняющим боль играм способны отпугнуть даже самых доброжелательно настроенных ребят.</w:t>
            </w:r>
          </w:p>
          <w:p w:rsidR="0034474D" w:rsidRPr="000E1747" w:rsidRDefault="0034474D" w:rsidP="0034474D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• Обидчивость. Привычка малыша постоянно выяснять отношения и пускать слезу по любому поводу приводит к тому, что сверстникам надоедает оправдываться и извиняться. </w:t>
            </w:r>
            <w:r w:rsidRPr="000E174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«Обидчивый </w:t>
            </w:r>
            <w:r w:rsidRPr="000E174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8"/>
                <w:szCs w:val="28"/>
              </w:rPr>
              <w:t>ребенок</w:t>
            </w:r>
            <w:r w:rsidRPr="000E1747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рассчитывает на то, что все помчатся его утешать, но через некоторое время друзья перестают поддаваться на манипуляции.</w:t>
            </w:r>
          </w:p>
          <w:p w:rsidR="0034474D" w:rsidRPr="000E1747" w:rsidRDefault="0034474D" w:rsidP="0034474D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• Пассивность. Отсутствие собственного мнения, прочной привязанности к друзьям не позволяют </w:t>
            </w:r>
            <w:r w:rsidRPr="000E174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ребенку</w:t>
            </w: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завоевать уважения сверстников. Кроме того, малыш не может самостоятельно придумать интересную игру, с трудом находит, чем занять себя в одиночестве.</w:t>
            </w:r>
          </w:p>
          <w:p w:rsidR="0034474D" w:rsidRPr="000E1747" w:rsidRDefault="0034474D" w:rsidP="0034474D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• Застенчивость. Само по себе это качество не отталкивает сверстников. Однако, если </w:t>
            </w:r>
            <w:r w:rsidRPr="000E174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ребенок настолько застенчив</w:t>
            </w: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 что в коллективе чаще всего молчит, это может привести к серьезным </w:t>
            </w:r>
            <w:r w:rsidRPr="000E174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проблемам</w:t>
            </w:r>
            <w:r w:rsidRPr="000E174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34474D" w:rsidRPr="000E1747" w:rsidRDefault="0034474D">
            <w:pPr>
              <w:rPr>
                <w:sz w:val="28"/>
                <w:szCs w:val="28"/>
              </w:rPr>
            </w:pPr>
          </w:p>
          <w:p w:rsidR="0034474D" w:rsidRPr="000E1747" w:rsidRDefault="0034474D">
            <w:pPr>
              <w:rPr>
                <w:sz w:val="28"/>
                <w:szCs w:val="28"/>
              </w:rPr>
            </w:pPr>
          </w:p>
          <w:p w:rsidR="0034474D" w:rsidRPr="0034474D" w:rsidRDefault="0034474D">
            <w:pPr>
              <w:rPr>
                <w:sz w:val="28"/>
                <w:szCs w:val="28"/>
              </w:rPr>
            </w:pPr>
          </w:p>
        </w:tc>
        <w:tc>
          <w:tcPr>
            <w:tcW w:w="5540" w:type="dxa"/>
          </w:tcPr>
          <w:p w:rsidR="0034474D" w:rsidRDefault="003447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43275" cy="3181350"/>
                  <wp:effectExtent l="19050" t="0" r="9525" b="0"/>
                  <wp:docPr id="6" name="Рисунок 6" descr="C:\Users\User\Desktop\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74D" w:rsidRDefault="003447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57550" cy="3981450"/>
                  <wp:effectExtent l="19050" t="0" r="0" b="0"/>
                  <wp:docPr id="7" name="Рисунок 7" descr="C:\Users\User\Desktop\512d48465be152263b355ffed1fa18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512d48465be152263b355ffed1fa18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74D" w:rsidRPr="0034474D" w:rsidRDefault="0034474D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</w:tcPr>
          <w:p w:rsidR="0034474D" w:rsidRDefault="003447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67075" cy="3181350"/>
                  <wp:effectExtent l="19050" t="0" r="9525" b="0"/>
                  <wp:docPr id="8" name="Рисунок 8" descr="C:\Users\User\Desktop\610e11716deaf05e3d15d94348af0fa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610e11716deaf05e3d15d94348af0fa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747" w:rsidRPr="0034474D" w:rsidRDefault="000E17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14700" cy="3886200"/>
                  <wp:effectExtent l="19050" t="0" r="0" b="0"/>
                  <wp:docPr id="9" name="Рисунок 9" descr="C:\Users\User\Desktop\4d5e09ba5e470387ff8e0bc6a2ebfaa6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4d5e09ba5e470387ff8e0bc6a2ebfaa6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200" cy="389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7E2" w:rsidRPr="0034474D" w:rsidRDefault="002577E2">
      <w:pPr>
        <w:rPr>
          <w:sz w:val="28"/>
          <w:szCs w:val="28"/>
        </w:rPr>
      </w:pPr>
    </w:p>
    <w:sectPr w:rsidR="002577E2" w:rsidRPr="0034474D" w:rsidSect="0034474D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395E"/>
    <w:rsid w:val="000E1747"/>
    <w:rsid w:val="002577E2"/>
    <w:rsid w:val="0034474D"/>
    <w:rsid w:val="007F3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9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2024-11-06T11:19:00Z</dcterms:created>
  <dcterms:modified xsi:type="dcterms:W3CDTF">2024-11-06T11:44:00Z</dcterms:modified>
</cp:coreProperties>
</file>