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E7A12" w:rsidRDefault="00AE7A1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Статистические данные по </w:t>
      </w:r>
      <w:r w:rsidR="00B45C13">
        <w:rPr>
          <w:b/>
          <w:bCs/>
          <w:sz w:val="28"/>
          <w:szCs w:val="28"/>
        </w:rPr>
        <w:t>заболеваемости</w:t>
      </w:r>
      <w:r>
        <w:rPr>
          <w:b/>
          <w:bCs/>
          <w:sz w:val="28"/>
          <w:szCs w:val="28"/>
        </w:rPr>
        <w:t xml:space="preserve"> детей в </w:t>
      </w:r>
      <w:r w:rsidR="00B45C13">
        <w:rPr>
          <w:b/>
          <w:bCs/>
          <w:sz w:val="28"/>
          <w:szCs w:val="28"/>
        </w:rPr>
        <w:t>январе</w:t>
      </w:r>
      <w:r>
        <w:rPr>
          <w:b/>
          <w:bCs/>
          <w:sz w:val="28"/>
          <w:szCs w:val="28"/>
        </w:rPr>
        <w:t xml:space="preserve"> 202</w:t>
      </w:r>
      <w:r w:rsidR="00B45C13">
        <w:rPr>
          <w:b/>
          <w:bCs/>
          <w:sz w:val="28"/>
          <w:szCs w:val="28"/>
        </w:rPr>
        <w:t>3</w:t>
      </w:r>
      <w:r w:rsidR="00D01B48">
        <w:rPr>
          <w:b/>
          <w:bCs/>
          <w:sz w:val="28"/>
          <w:szCs w:val="28"/>
        </w:rPr>
        <w:t xml:space="preserve"> года</w:t>
      </w:r>
    </w:p>
    <w:p w:rsidR="00D01B48" w:rsidRDefault="00D01B48">
      <w:pPr>
        <w:jc w:val="center"/>
        <w:rPr>
          <w:b/>
          <w:bCs/>
          <w:sz w:val="28"/>
          <w:szCs w:val="28"/>
        </w:rPr>
      </w:pPr>
    </w:p>
    <w:p w:rsidR="00D01B48" w:rsidRDefault="00D01B48" w:rsidP="00D01B48">
      <w:pPr>
        <w:jc w:val="center"/>
        <w:rPr>
          <w:b/>
        </w:rPr>
      </w:pPr>
      <w:r w:rsidRPr="006A666C">
        <w:rPr>
          <w:b/>
        </w:rPr>
        <w:t>Заболеваемость в январе 2023 года</w:t>
      </w:r>
    </w:p>
    <w:p w:rsidR="00D01B48" w:rsidRPr="006A666C" w:rsidRDefault="00D01B48" w:rsidP="00D01B48">
      <w:pPr>
        <w:jc w:val="center"/>
        <w:rPr>
          <w:b/>
        </w:rPr>
      </w:pPr>
    </w:p>
    <w:tbl>
      <w:tblPr>
        <w:tblW w:w="9651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72"/>
        <w:gridCol w:w="1559"/>
        <w:gridCol w:w="850"/>
        <w:gridCol w:w="1418"/>
        <w:gridCol w:w="1276"/>
        <w:gridCol w:w="1275"/>
        <w:gridCol w:w="1701"/>
      </w:tblGrid>
      <w:tr w:rsidR="00D01B48" w:rsidRPr="006A666C" w:rsidTr="00CA17DE">
        <w:trPr>
          <w:trHeight w:val="1872"/>
        </w:trPr>
        <w:tc>
          <w:tcPr>
            <w:tcW w:w="1572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среднесписочная численность (фактическая)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пропуски по болезни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Заболеваемость (число пропусков на 1 ребенка)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Средняя продолжительность заболевания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Количество случаев болезни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Количество случаев на 1 ребенка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Теремок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11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53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4,82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6,63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0,73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Звездочка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5,68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24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4,23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0,7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Ягодка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65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3,61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6,5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0,56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Радость (ясли)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8,4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32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3,81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10,67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0,36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ЯСЛИ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43,08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174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4,04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7,45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6,25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0,5875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Радость (сад)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3,24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12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3,7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0,93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Дружная семейка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11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1,1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5,5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Солнышко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19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29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1,53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7,25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0,21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Ладушки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20,59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2,28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7,83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0,29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Сказка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19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8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0,42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0,05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Мотылек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17,58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41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2,33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10,25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0,23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Ромашка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25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24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0,96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0,16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Золотая рыбка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22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0,18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0,09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Ласточка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24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34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1,42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4,86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7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0,29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Теремок-2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6,67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0,3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Пчелка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14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26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1,86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6,5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0,29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Солнышко-2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13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12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0,92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0,23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САД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207,41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288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1,39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6,07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3,83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0,27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Игрушка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4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t>0</w:t>
            </w:r>
          </w:p>
        </w:tc>
      </w:tr>
      <w:tr w:rsidR="00D01B48" w:rsidRPr="006A666C" w:rsidTr="00CA17DE">
        <w:trPr>
          <w:trHeight w:val="312"/>
        </w:trPr>
        <w:tc>
          <w:tcPr>
            <w:tcW w:w="1572" w:type="dxa"/>
            <w:shd w:val="clear" w:color="auto" w:fill="auto"/>
            <w:noWrap/>
            <w:vAlign w:val="bottom"/>
            <w:hideMark/>
          </w:tcPr>
          <w:p w:rsidR="00D01B48" w:rsidRPr="006A666C" w:rsidRDefault="00D01B48" w:rsidP="00CA17DE">
            <w:pPr>
              <w:widowControl/>
              <w:suppressAutoHyphens w:val="0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 xml:space="preserve">ИТОГО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254,49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462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highlight w:val="yellow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highlight w:val="yellow"/>
                <w:lang w:eastAsia="ru-RU" w:bidi="ar-SA"/>
              </w:rPr>
              <w:t>1,81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 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 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01B48" w:rsidRPr="006A666C" w:rsidRDefault="00D01B48" w:rsidP="00CA17DE">
            <w:pPr>
              <w:widowControl/>
              <w:suppressAutoHyphens w:val="0"/>
              <w:jc w:val="center"/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6A666C">
              <w:rPr>
                <w:rFonts w:eastAsia="Times New Roman" w:cs="Times New Roman"/>
                <w:b/>
                <w:bCs/>
                <w:color w:val="000000"/>
                <w:kern w:val="0"/>
                <w:lang w:eastAsia="ru-RU" w:bidi="ar-SA"/>
              </w:rPr>
              <w:t> </w:t>
            </w:r>
          </w:p>
        </w:tc>
      </w:tr>
    </w:tbl>
    <w:p w:rsidR="00D01B48" w:rsidRDefault="00D01B48" w:rsidP="00D01B48"/>
    <w:p w:rsidR="00B45C13" w:rsidRDefault="00B45C13">
      <w:pPr>
        <w:jc w:val="center"/>
        <w:rPr>
          <w:b/>
          <w:bCs/>
        </w:rPr>
      </w:pPr>
    </w:p>
    <w:p w:rsidR="00AE7A12" w:rsidRDefault="00AE7A12">
      <w:r>
        <w:rPr>
          <w:b/>
          <w:bCs/>
        </w:rPr>
        <w:t xml:space="preserve">1. отсутствие по болезни относительно </w:t>
      </w:r>
      <w:r w:rsidR="00B45C13">
        <w:rPr>
          <w:b/>
          <w:bCs/>
        </w:rPr>
        <w:t>плановых</w:t>
      </w:r>
      <w:r>
        <w:rPr>
          <w:b/>
          <w:bCs/>
        </w:rPr>
        <w:t xml:space="preserve"> дето/дней</w:t>
      </w:r>
    </w:p>
    <w:p w:rsidR="00AE7A12" w:rsidRDefault="00AE7A12">
      <w:proofErr w:type="gramStart"/>
      <w:r>
        <w:t xml:space="preserve">среднее значение по детскому саду — </w:t>
      </w:r>
      <w:r w:rsidR="00B45C13">
        <w:t>10,59</w:t>
      </w:r>
      <w:r>
        <w:t xml:space="preserve"> % (</w:t>
      </w:r>
      <w:r w:rsidR="00C203EB">
        <w:t xml:space="preserve">средний показатель в </w:t>
      </w:r>
      <w:r>
        <w:t>ясл</w:t>
      </w:r>
      <w:r w:rsidR="00C203EB">
        <w:t>ях</w:t>
      </w:r>
      <w:r>
        <w:t xml:space="preserve"> — </w:t>
      </w:r>
      <w:r w:rsidR="00B45C13">
        <w:t>23%</w:t>
      </w:r>
      <w:r>
        <w:t xml:space="preserve">, </w:t>
      </w:r>
      <w:r w:rsidR="00B45C13">
        <w:t>сад</w:t>
      </w:r>
      <w:r w:rsidR="00C203EB">
        <w:t>у</w:t>
      </w:r>
      <w:r w:rsidR="00B45C13">
        <w:t xml:space="preserve"> – 8,14%</w:t>
      </w:r>
      <w:r>
        <w:t>, компенсирующ</w:t>
      </w:r>
      <w:r w:rsidR="00C203EB">
        <w:t>ей</w:t>
      </w:r>
      <w:r w:rsidR="00B45C13">
        <w:t xml:space="preserve"> РАС</w:t>
      </w:r>
      <w:r>
        <w:t xml:space="preserve"> — </w:t>
      </w:r>
      <w:r w:rsidR="00B45C13">
        <w:t xml:space="preserve">0 </w:t>
      </w:r>
      <w:proofErr w:type="gramEnd"/>
    </w:p>
    <w:p w:rsidR="00C203EB" w:rsidRPr="00C203EB" w:rsidRDefault="00C203EB">
      <w:pPr>
        <w:rPr>
          <w:b/>
          <w:bCs/>
        </w:rPr>
      </w:pPr>
      <w:r>
        <w:t xml:space="preserve">В группе 1-2 года «Теремок» 28% </w:t>
      </w:r>
      <w:proofErr w:type="spellStart"/>
      <w:r>
        <w:t>дето-дней</w:t>
      </w:r>
      <w:proofErr w:type="spellEnd"/>
      <w:r>
        <w:t xml:space="preserve"> дети болели, что выше среднего показателя на 5%</w:t>
      </w:r>
    </w:p>
    <w:p w:rsidR="00C203EB" w:rsidRDefault="00C203EB">
      <w:pPr>
        <w:rPr>
          <w:bCs/>
        </w:rPr>
      </w:pPr>
      <w:r w:rsidRPr="00C203EB">
        <w:rPr>
          <w:bCs/>
        </w:rPr>
        <w:t>Дети компенсирующей группы «Игрушка» для детей с РАС</w:t>
      </w:r>
      <w:r>
        <w:rPr>
          <w:bCs/>
        </w:rPr>
        <w:t xml:space="preserve"> в январе не белели, показатель 0.</w:t>
      </w:r>
    </w:p>
    <w:p w:rsidR="00C203EB" w:rsidRDefault="00C203EB">
      <w:pPr>
        <w:rPr>
          <w:bCs/>
        </w:rPr>
      </w:pPr>
      <w:r>
        <w:rPr>
          <w:bCs/>
        </w:rPr>
        <w:t>Самые низкие показатели заболеваемости в подготовительной группе «Золотая рыбка» - 1,1%, средней группе «Сказка» - 2,5%, логопедической группе «Солнышко» - 5,4%, старшей группе «Ромашка» - 5,7%, второй младшей группе «Дружная семейка» - 6,5% .</w:t>
      </w:r>
    </w:p>
    <w:p w:rsidR="00C203EB" w:rsidRPr="00C203EB" w:rsidRDefault="00C203EB">
      <w:pPr>
        <w:rPr>
          <w:bCs/>
        </w:rPr>
      </w:pPr>
      <w:r>
        <w:rPr>
          <w:bCs/>
        </w:rPr>
        <w:t xml:space="preserve">В остальных группах показатель % заболеваемости выше среднего показателя по саду 3-7 лет.  </w:t>
      </w:r>
    </w:p>
    <w:p w:rsidR="00AE7A12" w:rsidRDefault="00D845F4">
      <w:r>
        <w:rPr>
          <w:b/>
          <w:bCs/>
          <w:noProof/>
          <w:lang w:eastAsia="ru-RU" w:bidi="ar-SA"/>
        </w:rPr>
        <w:lastRenderedPageBreak/>
        <w:drawing>
          <wp:inline distT="0" distB="0" distL="0" distR="0">
            <wp:extent cx="6120130" cy="3809882"/>
            <wp:effectExtent l="19050" t="0" r="13970" b="118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D845F4" w:rsidRDefault="00D845F4"/>
    <w:p w:rsidR="00D845F4" w:rsidRDefault="00D845F4">
      <w:r>
        <w:rPr>
          <w:b/>
          <w:bCs/>
        </w:rPr>
        <w:t xml:space="preserve">2. </w:t>
      </w:r>
      <w:r w:rsidR="006A666C">
        <w:rPr>
          <w:b/>
          <w:bCs/>
        </w:rPr>
        <w:t>Заболеваемость - Чи</w:t>
      </w:r>
      <w:r>
        <w:rPr>
          <w:b/>
          <w:bCs/>
        </w:rPr>
        <w:t>сло пропусков по болезни на 1 ребенка</w:t>
      </w:r>
      <w:r w:rsidR="006A666C">
        <w:rPr>
          <w:b/>
          <w:bCs/>
        </w:rPr>
        <w:t xml:space="preserve"> (находится как отношение числа пропусков по болезни фактической среднесписочной численности)</w:t>
      </w:r>
      <w:r>
        <w:rPr>
          <w:b/>
          <w:bCs/>
        </w:rPr>
        <w:t>:</w:t>
      </w:r>
    </w:p>
    <w:p w:rsidR="00AE7A12" w:rsidRDefault="00AE7A12" w:rsidP="00AE7A12">
      <w:proofErr w:type="gramStart"/>
      <w:r>
        <w:t>среднее значени</w:t>
      </w:r>
      <w:r w:rsidR="006A666C">
        <w:t xml:space="preserve">е по детскому саду — 1,81 </w:t>
      </w:r>
      <w:proofErr w:type="spellStart"/>
      <w:r w:rsidR="006A666C">
        <w:t>дн</w:t>
      </w:r>
      <w:proofErr w:type="spellEnd"/>
      <w:r w:rsidR="006A666C">
        <w:t>. (</w:t>
      </w:r>
      <w:r>
        <w:t>средний показатель в яслях — 4,04 д./</w:t>
      </w:r>
      <w:proofErr w:type="spellStart"/>
      <w:r>
        <w:t>дн</w:t>
      </w:r>
      <w:proofErr w:type="spellEnd"/>
      <w:r>
        <w:t xml:space="preserve">., саду – 1,39 </w:t>
      </w:r>
      <w:proofErr w:type="spellStart"/>
      <w:r>
        <w:t>д</w:t>
      </w:r>
      <w:proofErr w:type="spellEnd"/>
      <w:r>
        <w:t>/</w:t>
      </w:r>
      <w:proofErr w:type="spellStart"/>
      <w:r>
        <w:t>дн</w:t>
      </w:r>
      <w:proofErr w:type="spellEnd"/>
      <w:r>
        <w:t xml:space="preserve">., компенсирующей РАС — 0 </w:t>
      </w:r>
      <w:proofErr w:type="gramEnd"/>
    </w:p>
    <w:p w:rsidR="00AE7A12" w:rsidRDefault="00AE7A12">
      <w:r>
        <w:t xml:space="preserve"> )</w:t>
      </w:r>
    </w:p>
    <w:p w:rsidR="006A666C" w:rsidRDefault="006A666C">
      <w:r w:rsidRPr="006A666C">
        <w:drawing>
          <wp:inline distT="0" distB="0" distL="0" distR="0">
            <wp:extent cx="6120130" cy="3809882"/>
            <wp:effectExtent l="19050" t="0" r="13970" b="118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AE7A12" w:rsidRDefault="00AE7A12"/>
    <w:sectPr w:rsidR="00AE7A12"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902297"/>
    <w:rsid w:val="006A666C"/>
    <w:rsid w:val="00902297"/>
    <w:rsid w:val="00AE7A12"/>
    <w:rsid w:val="00B45C13"/>
    <w:rsid w:val="00C203EB"/>
    <w:rsid w:val="00D01B48"/>
    <w:rsid w:val="00D84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</w:style>
  <w:style w:type="paragraph" w:customStyle="1" w:styleId="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pPr>
      <w:suppressLineNumbers/>
    </w:pPr>
  </w:style>
  <w:style w:type="paragraph" w:customStyle="1" w:styleId="a7">
    <w:name w:val="Содержимое таблицы"/>
    <w:basedOn w:val="a"/>
    <w:pPr>
      <w:suppressLineNumbers/>
    </w:pPr>
  </w:style>
  <w:style w:type="paragraph" w:styleId="a8">
    <w:name w:val="Balloon Text"/>
    <w:basedOn w:val="a"/>
    <w:link w:val="a9"/>
    <w:uiPriority w:val="99"/>
    <w:semiHidden/>
    <w:unhideWhenUsed/>
    <w:rsid w:val="00B45C13"/>
    <w:rPr>
      <w:rFonts w:ascii="Tahoma" w:hAnsi="Tahoma" w:cs="Mangal"/>
      <w:sz w:val="16"/>
      <w:szCs w:val="14"/>
    </w:rPr>
  </w:style>
  <w:style w:type="character" w:customStyle="1" w:styleId="a9">
    <w:name w:val="Текст выноски Знак"/>
    <w:basedOn w:val="a0"/>
    <w:link w:val="a8"/>
    <w:uiPriority w:val="99"/>
    <w:semiHidden/>
    <w:rsid w:val="00B45C13"/>
    <w:rPr>
      <w:rFonts w:ascii="Tahoma" w:eastAsia="SimSun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46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% заболеваемости относительно плановой</a:t>
            </a:r>
            <a:r>
              <a:rPr lang="ru-RU" sz="1400" baseline="0"/>
              <a:t> посещаемости 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янв.23</c:v>
                </c:pt>
              </c:strCache>
            </c:strRef>
          </c:tx>
          <c:dLbls>
            <c:showVal val="1"/>
          </c:dLbls>
          <c:cat>
            <c:strRef>
              <c:f>Лист1!$A$2:$A$18</c:f>
              <c:strCache>
                <c:ptCount val="17"/>
                <c:pt idx="0">
                  <c:v>Звездочка Ясли</c:v>
                </c:pt>
                <c:pt idx="1">
                  <c:v>Теремок Ясли</c:v>
                </c:pt>
                <c:pt idx="2">
                  <c:v>Ягодка Ясли</c:v>
                </c:pt>
                <c:pt idx="3">
                  <c:v>Радость Ясли</c:v>
                </c:pt>
                <c:pt idx="4">
                  <c:v>Радость (сад) 3-4</c:v>
                </c:pt>
                <c:pt idx="5">
                  <c:v>Дружная семейка 3-4</c:v>
                </c:pt>
                <c:pt idx="6">
                  <c:v>Солнышко 3-4</c:v>
                </c:pt>
                <c:pt idx="7">
                  <c:v>Ладушки 4-5</c:v>
                </c:pt>
                <c:pt idx="8">
                  <c:v>Сказка 4-5</c:v>
                </c:pt>
                <c:pt idx="9">
                  <c:v>Мотылек 5-6</c:v>
                </c:pt>
                <c:pt idx="10">
                  <c:v>Ромашка 5-6</c:v>
                </c:pt>
                <c:pt idx="11">
                  <c:v>Золотая рыбка 6-7</c:v>
                </c:pt>
                <c:pt idx="12">
                  <c:v>Ласточка 6-7</c:v>
                </c:pt>
                <c:pt idx="13">
                  <c:v>Теремок-2</c:v>
                </c:pt>
                <c:pt idx="14">
                  <c:v>Пчелка ЛОГ</c:v>
                </c:pt>
                <c:pt idx="15">
                  <c:v>Солнышко-2 ЛОГ</c:v>
                </c:pt>
                <c:pt idx="16">
                  <c:v>Игрушка РАС</c:v>
                </c:pt>
              </c:strCache>
            </c:strRef>
          </c:cat>
          <c:val>
            <c:numRef>
              <c:f>Лист1!$B$2:$B$18</c:f>
              <c:numCache>
                <c:formatCode>0.0%</c:formatCode>
                <c:ptCount val="17"/>
                <c:pt idx="0">
                  <c:v>0.20169999999999999</c:v>
                </c:pt>
                <c:pt idx="1">
                  <c:v>0.2834000000000001</c:v>
                </c:pt>
                <c:pt idx="2">
                  <c:v>0.21240000000000003</c:v>
                </c:pt>
                <c:pt idx="3">
                  <c:v>0.2238</c:v>
                </c:pt>
                <c:pt idx="4">
                  <c:v>0.17640000000000003</c:v>
                </c:pt>
                <c:pt idx="5">
                  <c:v>6.4699999999999994E-2</c:v>
                </c:pt>
                <c:pt idx="6">
                  <c:v>8.9800000000000019E-2</c:v>
                </c:pt>
                <c:pt idx="7">
                  <c:v>0.1343</c:v>
                </c:pt>
                <c:pt idx="8">
                  <c:v>2.4799999999999999E-2</c:v>
                </c:pt>
                <c:pt idx="9">
                  <c:v>0.1371</c:v>
                </c:pt>
                <c:pt idx="10">
                  <c:v>5.6500000000000002E-2</c:v>
                </c:pt>
                <c:pt idx="11">
                  <c:v>1.0699999999999998E-2</c:v>
                </c:pt>
                <c:pt idx="12">
                  <c:v>8.3300000000000041E-2</c:v>
                </c:pt>
                <c:pt idx="13">
                  <c:v>0.11760000000000001</c:v>
                </c:pt>
                <c:pt idx="14">
                  <c:v>0.10920000000000003</c:v>
                </c:pt>
                <c:pt idx="15">
                  <c:v>5.4300000000000015E-2</c:v>
                </c:pt>
                <c:pt idx="16">
                  <c:v>0</c:v>
                </c:pt>
              </c:numCache>
            </c:numRef>
          </c:val>
        </c:ser>
        <c:axId val="105305216"/>
        <c:axId val="112395776"/>
      </c:barChart>
      <c:catAx>
        <c:axId val="105305216"/>
        <c:scaling>
          <c:orientation val="minMax"/>
        </c:scaling>
        <c:axPos val="b"/>
        <c:tickLblPos val="nextTo"/>
        <c:crossAx val="112395776"/>
        <c:crosses val="autoZero"/>
        <c:auto val="1"/>
        <c:lblAlgn val="ctr"/>
        <c:lblOffset val="100"/>
      </c:catAx>
      <c:valAx>
        <c:axId val="112395776"/>
        <c:scaling>
          <c:orientation val="minMax"/>
        </c:scaling>
        <c:axPos val="l"/>
        <c:majorGridlines/>
        <c:numFmt formatCode="0.0%" sourceLinked="1"/>
        <c:tickLblPos val="nextTo"/>
        <c:crossAx val="105305216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Число пропусков на 1 ребенка</a:t>
            </a:r>
            <a:r>
              <a:rPr lang="ru-RU" sz="1400" baseline="0"/>
              <a:t> 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янв.23</c:v>
                </c:pt>
              </c:strCache>
            </c:strRef>
          </c:tx>
          <c:dLbls>
            <c:showVal val="1"/>
          </c:dLbls>
          <c:cat>
            <c:strRef>
              <c:f>Лист1!$A$2:$A$18</c:f>
              <c:strCache>
                <c:ptCount val="17"/>
                <c:pt idx="0">
                  <c:v>Звездочка Ясли</c:v>
                </c:pt>
                <c:pt idx="1">
                  <c:v>Теремок Ясли</c:v>
                </c:pt>
                <c:pt idx="2">
                  <c:v>Ягодка Ясли</c:v>
                </c:pt>
                <c:pt idx="3">
                  <c:v>Радость Ясли</c:v>
                </c:pt>
                <c:pt idx="4">
                  <c:v>Радость (сад) 3-4</c:v>
                </c:pt>
                <c:pt idx="5">
                  <c:v>Дружная семейка 3-4</c:v>
                </c:pt>
                <c:pt idx="6">
                  <c:v>Солнышко 3-4</c:v>
                </c:pt>
                <c:pt idx="7">
                  <c:v>Ладушки 4-5</c:v>
                </c:pt>
                <c:pt idx="8">
                  <c:v>Сказка 4-5</c:v>
                </c:pt>
                <c:pt idx="9">
                  <c:v>Мотылек 5-6</c:v>
                </c:pt>
                <c:pt idx="10">
                  <c:v>Ромашка 5-6</c:v>
                </c:pt>
                <c:pt idx="11">
                  <c:v>Золотая рыбка 6-7</c:v>
                </c:pt>
                <c:pt idx="12">
                  <c:v>Ласточка 6-7</c:v>
                </c:pt>
                <c:pt idx="13">
                  <c:v>Теремок-2</c:v>
                </c:pt>
                <c:pt idx="14">
                  <c:v>Пчелка ЛОГ</c:v>
                </c:pt>
                <c:pt idx="15">
                  <c:v>Солнышко-2 ЛОГ</c:v>
                </c:pt>
                <c:pt idx="16">
                  <c:v>Игрушка РАС</c:v>
                </c:pt>
              </c:strCache>
            </c:strRef>
          </c:cat>
          <c:val>
            <c:numRef>
              <c:f>Лист1!$B$2:$B$18</c:f>
              <c:numCache>
                <c:formatCode>0.0</c:formatCode>
                <c:ptCount val="17"/>
                <c:pt idx="0">
                  <c:v>4.8199999999999994</c:v>
                </c:pt>
                <c:pt idx="1">
                  <c:v>4.2300000000000004</c:v>
                </c:pt>
                <c:pt idx="2">
                  <c:v>3.61</c:v>
                </c:pt>
                <c:pt idx="3">
                  <c:v>3.8099999999999996</c:v>
                </c:pt>
                <c:pt idx="4">
                  <c:v>3.7</c:v>
                </c:pt>
                <c:pt idx="5">
                  <c:v>1.1000000000000001</c:v>
                </c:pt>
                <c:pt idx="6">
                  <c:v>1.53</c:v>
                </c:pt>
                <c:pt idx="7">
                  <c:v>2.2799999999999998</c:v>
                </c:pt>
                <c:pt idx="8">
                  <c:v>0.42000000000000004</c:v>
                </c:pt>
                <c:pt idx="9">
                  <c:v>2.3299999999999996</c:v>
                </c:pt>
                <c:pt idx="10">
                  <c:v>0.96000000000000008</c:v>
                </c:pt>
                <c:pt idx="11">
                  <c:v>0.18000000000000002</c:v>
                </c:pt>
                <c:pt idx="12">
                  <c:v>1.42</c:v>
                </c:pt>
                <c:pt idx="13">
                  <c:v>2</c:v>
                </c:pt>
                <c:pt idx="14">
                  <c:v>1.86</c:v>
                </c:pt>
                <c:pt idx="15">
                  <c:v>0.92</c:v>
                </c:pt>
                <c:pt idx="16">
                  <c:v>0</c:v>
                </c:pt>
              </c:numCache>
            </c:numRef>
          </c:val>
        </c:ser>
        <c:axId val="124952576"/>
        <c:axId val="124954496"/>
      </c:barChart>
      <c:catAx>
        <c:axId val="124952576"/>
        <c:scaling>
          <c:orientation val="minMax"/>
        </c:scaling>
        <c:axPos val="b"/>
        <c:tickLblPos val="nextTo"/>
        <c:crossAx val="124954496"/>
        <c:crosses val="autoZero"/>
        <c:auto val="1"/>
        <c:lblAlgn val="ctr"/>
        <c:lblOffset val="100"/>
      </c:catAx>
      <c:valAx>
        <c:axId val="124954496"/>
        <c:scaling>
          <c:orientation val="minMax"/>
        </c:scaling>
        <c:axPos val="l"/>
        <c:majorGridlines/>
        <c:numFmt formatCode="0.0" sourceLinked="1"/>
        <c:tickLblPos val="nextTo"/>
        <c:crossAx val="124952576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20CgyyU2+rMRHDkKjjDwn3hZVGc=</DigestValue>
    </Reference>
    <Reference URI="#idOfficeObject" Type="http://www.w3.org/2000/09/xmldsig#Object">
      <DigestMethod Algorithm="http://www.w3.org/2000/09/xmldsig#sha1"/>
      <DigestValue>4SOqEzDdzGGZpIxH8Alo49YugLw=</DigestValue>
    </Reference>
  </SignedInfo>
  <SignatureValue>
    inD1n82midoGPOcPbZI1clPj0odTzWSdw0wR2cn7Fi7pJ+5vgOKf35tjPewNFarQfpGap+48
    Pl0i5d6URvxgk5Qq0fFj5cHZrg4FI0Q2XWfGMT1lnOn5L0+TtiUXGdPZy+qeSBaKXmwTaWq4
    Bing9s7j+pwCZcIEY8IaZ157pl4=
  </SignatureValue>
  <KeyInfo>
    <KeyValue>
      <RSAKeyValue>
        <Modulus>
            0+fiNNpqO7M2vg9aXN85iIHMxB/O8BWQciLW6CUk/osW2Oa+w8PrCafPpRgbw9KWIRVGUwJV
            0uBKAd9nyLR8bwLYsn4jG3srO1lorh4/HV27EfDVkJ1DfUeWofW+96efdBYRmEj7OJykPACw
            AFjhCZJ1JxuFyABCA6cK6Uaw0wk=
          </Modulus>
        <Exponent>AQAB</Exponent>
      </RSAKeyValue>
    </KeyValue>
    <X509Data>
      <X509Certificate>
          MIID5jCCA0+gAwIBAgIQU3GMINElaKtKDHoBB3aQwzANBgkqhkiG9w0BAQUFADCCAScxOzA5
          BgNVBAMeMgQhBD4EOgQ+BDsEPgQyBDAAIAQeBDsETAQzBDAAIAQSBDAEQQQ4BDsETAQ1BDIE
          PQQwMSowKAYJKoZIhvcNAQkBFhttYmRvdTEwdWx5YmthLXNvYmlua2FAYmsucnUxRTBDBgNV
          BAoePAQcBBEEFAQeBCMAIAQ0BDUEQgRBBDoEOAQ5ACAEQQQwBDQAICEWADEAMAAgACIEIwQ7
          BEsEMQQ6BDAAIjF1MHMGA1UEBx5sBBIEOwQwBDQEOAQ8BDgEQARBBDoEMARPACAEPgQxBDsE
          MARBBEIETAAsACAEMwAuACAEIQQ+BDEEOAQ9BDoEMAAsACAEIAQwBDEEPgRHBDgEOQAgBD8E
          QAQ+BEEEPwQ1BDoEQgAsACAAMQA2MB4XDTIyMTEyODA3MzIxOVoXDTIzMTEyODEzMzIxOVow
          ggEnMTswOQYDVQQDHjIEIQQ+BDoEPgQ7BD4EMgQwACAEHgQ7BEwEMwQwACAEEgQwBEEEOAQ7
          BEwENQQyBD0EMDEqMCgGCSqGSIb3DQEJARYbbWJkb3UxMHVseWJrYS1zb2JpbmthQGJrLnJ1
          MUUwQwYDVQQKHjwEHAQRBBQEHgQjACAENAQ1BEIEQQQ6BDgEOQAgBEEEMAQ0ACAhFgAxADAA
          IAAiBCMEOwRLBDEEOgQwACIxdTBzBgNVBAcebAQSBDsEMAQ0BDgEPAQ4BEAEQQQ6BDAETwAg
          BD4EMQQ7BDAEQQRCBEwALAAgBDMALgAgBCEEPgQxBDgEPQQ6BDAALAAgBCAEMAQxBD4ERwQ4
          BDkAIAQ/BEAEPgRBBD8ENQQ6BEIALAAgADEANjCBnzANBgkqhkiG9w0BAQEFAAOBjQAwgYkC
          gYEA0+fiNNpqO7M2vg9aXN85iIHMxB/O8BWQciLW6CUk/osW2Oa+w8PrCafPpRgbw9KWIRVG
          UwJV0uBKAd9nyLR8bwLYsn4jG3srO1lorh4/HV27EfDVkJ1DfUeWofW+96efdBYRmEj7OJyk
          PACwAFjhCZJ1JxuFyABCA6cK6Uaw0wkCAwEAAaMPMA0wCwYDVR0PBAQDAgbAMA0GCSqGSIb3
          DQEBBQUAA4GBAHl+0aqrXBDixCZsKKCzuL98a8gIq6aHLYiqvMI9Wo69mB0TJM+p7VS3MU3z
          3GAgTR/QO50h8rrH61ub6YgHd/tX1cv2OFTmZslquQyZiWLyvydJ/OvdKSn5neDD9piT5/i0
          qQBds+KGWzMzUxZlupD2bKNgGZp4cu5YFmB8IoD7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aBFYAgesfBmTIFfjH6ZWIvw+86I=</DigestValue>
      </Reference>
      <Reference URI="/word/charts/_rels/chart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FaH8lMUqw3UP468QX5QcszJm9Qw=</DigestValue>
      </Reference>
      <Reference URI="/word/charts/_rels/chart2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HiVWdewIQTrQgITIPJOooIVckwE=</DigestValue>
      </Reference>
      <Reference URI="/word/charts/chart1.xml?ContentType=application/vnd.openxmlformats-officedocument.drawingml.chart+xml">
        <DigestMethod Algorithm="http://www.w3.org/2000/09/xmldsig#sha1"/>
        <DigestValue>q/wZcm3+IvfMU3tNcCPAb5Yc+7w=</DigestValue>
      </Reference>
      <Reference URI="/word/charts/chart2.xml?ContentType=application/vnd.openxmlformats-officedocument.drawingml.chart+xml">
        <DigestMethod Algorithm="http://www.w3.org/2000/09/xmldsig#sha1"/>
        <DigestValue>MGBgDcneLLuF29H7ZCQHdjjWdik=</DigestValue>
      </Reference>
      <Reference URI="/word/document.xml?ContentType=application/vnd.openxmlformats-officedocument.wordprocessingml.document.main+xml">
        <DigestMethod Algorithm="http://www.w3.org/2000/09/xmldsig#sha1"/>
        <DigestValue>OKshY76b9qsxdbEw9mgeQkvGMO0=</DigestValue>
      </Reference>
      <Reference URI="/word/embeddings/_____Microsoft_Office_Excel1.xlsx?ContentType=application/vnd.openxmlformats-officedocument.spreadsheetml.sheet">
        <DigestMethod Algorithm="http://www.w3.org/2000/09/xmldsig#sha1"/>
        <DigestValue>6f2aHWeYwVI3nGwz5x/b05i/Xfw=</DigestValue>
      </Reference>
      <Reference URI="/word/embeddings/_____Microsoft_Office_Excel2.xlsx?ContentType=application/vnd.openxmlformats-officedocument.spreadsheetml.sheet">
        <DigestMethod Algorithm="http://www.w3.org/2000/09/xmldsig#sha1"/>
        <DigestValue>ewLYKvm1heNvf4MPMPff2sYCwaU=</DigestValue>
      </Reference>
      <Reference URI="/word/fontTable.xml?ContentType=application/vnd.openxmlformats-officedocument.wordprocessingml.fontTable+xml">
        <DigestMethod Algorithm="http://www.w3.org/2000/09/xmldsig#sha1"/>
        <DigestValue>qjhcgD5kTBC/nBu1hi5K2UsDg48=</DigestValue>
      </Reference>
      <Reference URI="/word/settings.xml?ContentType=application/vnd.openxmlformats-officedocument.wordprocessingml.settings+xml">
        <DigestMethod Algorithm="http://www.w3.org/2000/09/xmldsig#sha1"/>
        <DigestValue>g8NNoOfc8XBQULD2bwRV7u9OZkA=</DigestValue>
      </Reference>
      <Reference URI="/word/styles.xml?ContentType=application/vnd.openxmlformats-officedocument.wordprocessingml.styles+xml">
        <DigestMethod Algorithm="http://www.w3.org/2000/09/xmldsig#sha1"/>
        <DigestValue>6eSVQvIk1CAKeQh9dsvFTRD45/o=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SQbCh0p1iqUrjO9Iuxh/R8IIHGs=</DigestValue>
      </Reference>
    </Manifest>
    <SignatureProperties>
      <SignatureProperty Id="idSignatureTime" Target="#idPackageSignature">
        <mdssi:SignatureTime>
          <mdssi:Format>YYYY-MM-DDThh:mm:ssTZD</mdssi:Format>
          <mdssi:Value>2023-03-11T15:47:18Z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Соколова</dc:creator>
  <cp:lastModifiedBy>User</cp:lastModifiedBy>
  <cp:revision>3</cp:revision>
  <cp:lastPrinted>2020-11-05T10:56:00Z</cp:lastPrinted>
  <dcterms:created xsi:type="dcterms:W3CDTF">2023-03-11T13:28:00Z</dcterms:created>
  <dcterms:modified xsi:type="dcterms:W3CDTF">2023-03-11T15:44:00Z</dcterms:modified>
</cp:coreProperties>
</file>