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0D" w:rsidRDefault="002C5F0D" w:rsidP="002C5F0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</w:p>
    <w:p w:rsidR="002C5F0D" w:rsidRDefault="002C5F0D" w:rsidP="002C5F0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</w:p>
    <w:p w:rsidR="002C5F0D" w:rsidRDefault="002C5F0D" w:rsidP="002C5F0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  <w:r w:rsidRPr="00343BF8">
        <w:rPr>
          <w:rFonts w:ascii="Times New Roman" w:eastAsia="Times New Roman" w:hAnsi="Times New Roman" w:cs="Times New Roman"/>
          <w:b/>
          <w:bCs/>
          <w:color w:val="000000"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6.1pt;height:203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ультация &#10;для &#10;родителей&#10;"/>
          </v:shape>
        </w:pict>
      </w:r>
    </w:p>
    <w:p w:rsidR="002C5F0D" w:rsidRDefault="002C5F0D" w:rsidP="002C5F0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</w:p>
    <w:p w:rsidR="002C5F0D" w:rsidRDefault="002C5F0D" w:rsidP="002C5F0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</w:p>
    <w:p w:rsidR="002C5F0D" w:rsidRDefault="002C5F0D" w:rsidP="002C5F0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</w:p>
    <w:p w:rsidR="002C5F0D" w:rsidRDefault="002C5F0D" w:rsidP="002C5F0D">
      <w:pPr>
        <w:shd w:val="clear" w:color="auto" w:fill="FFFFFF"/>
        <w:spacing w:after="0" w:line="240" w:lineRule="auto"/>
        <w:ind w:firstLine="710"/>
        <w:rPr>
          <w:rFonts w:asciiTheme="majorHAnsi" w:eastAsia="Times New Roman" w:hAnsiTheme="majorHAnsi" w:cs="Times New Roman"/>
          <w:b/>
          <w:bCs/>
          <w:color w:val="C00000"/>
          <w:sz w:val="56"/>
          <w:szCs w:val="56"/>
        </w:rPr>
      </w:pPr>
      <w:r w:rsidRPr="00B92ED0">
        <w:rPr>
          <w:rFonts w:asciiTheme="majorHAnsi" w:eastAsia="Times New Roman" w:hAnsiTheme="majorHAnsi" w:cs="Times New Roman"/>
          <w:b/>
          <w:bCs/>
          <w:color w:val="C00000"/>
          <w:sz w:val="56"/>
          <w:szCs w:val="56"/>
        </w:rPr>
        <w:t>«Практические советы по обеспечению безопасности детей дошкольного возраста в быту»</w:t>
      </w:r>
    </w:p>
    <w:p w:rsidR="002C5F0D" w:rsidRDefault="002C5F0D" w:rsidP="002C5F0D">
      <w:pPr>
        <w:shd w:val="clear" w:color="auto" w:fill="FFFFFF"/>
        <w:spacing w:after="0" w:line="240" w:lineRule="auto"/>
        <w:ind w:firstLine="710"/>
        <w:rPr>
          <w:rFonts w:asciiTheme="majorHAnsi" w:eastAsia="Times New Roman" w:hAnsiTheme="majorHAnsi" w:cs="Times New Roman"/>
          <w:b/>
          <w:bCs/>
          <w:color w:val="C00000"/>
          <w:sz w:val="56"/>
          <w:szCs w:val="56"/>
        </w:rPr>
      </w:pPr>
    </w:p>
    <w:p w:rsidR="002C5F0D" w:rsidRDefault="002C5F0D" w:rsidP="002C5F0D">
      <w:pPr>
        <w:shd w:val="clear" w:color="auto" w:fill="FFFFFF"/>
        <w:spacing w:after="0" w:line="240" w:lineRule="auto"/>
        <w:ind w:firstLine="710"/>
        <w:rPr>
          <w:rFonts w:asciiTheme="majorHAnsi" w:eastAsia="Times New Roman" w:hAnsiTheme="majorHAnsi" w:cs="Times New Roman"/>
          <w:b/>
          <w:bCs/>
          <w:color w:val="C00000"/>
          <w:sz w:val="56"/>
          <w:szCs w:val="56"/>
        </w:rPr>
      </w:pPr>
    </w:p>
    <w:p w:rsidR="002C5F0D" w:rsidRDefault="002C5F0D" w:rsidP="002C5F0D">
      <w:pPr>
        <w:shd w:val="clear" w:color="auto" w:fill="FFFFFF"/>
        <w:spacing w:after="0" w:line="240" w:lineRule="auto"/>
        <w:ind w:firstLine="710"/>
        <w:rPr>
          <w:rFonts w:asciiTheme="majorHAnsi" w:eastAsia="Times New Roman" w:hAnsiTheme="majorHAnsi" w:cs="Times New Roman"/>
          <w:b/>
          <w:bCs/>
          <w:color w:val="C00000"/>
          <w:sz w:val="56"/>
          <w:szCs w:val="56"/>
        </w:rPr>
      </w:pPr>
    </w:p>
    <w:p w:rsidR="002C5F0D" w:rsidRDefault="002C5F0D" w:rsidP="002C5F0D">
      <w:pPr>
        <w:shd w:val="clear" w:color="auto" w:fill="FFFFFF"/>
        <w:spacing w:after="0" w:line="240" w:lineRule="auto"/>
        <w:ind w:firstLine="710"/>
        <w:rPr>
          <w:rFonts w:asciiTheme="majorHAnsi" w:eastAsia="Times New Roman" w:hAnsiTheme="majorHAnsi" w:cs="Times New Roman"/>
          <w:b/>
          <w:bCs/>
          <w:color w:val="C00000"/>
          <w:sz w:val="56"/>
          <w:szCs w:val="56"/>
        </w:rPr>
      </w:pPr>
    </w:p>
    <w:p w:rsidR="002C5F0D" w:rsidRPr="008F315C" w:rsidRDefault="002C5F0D" w:rsidP="002C5F0D">
      <w:pPr>
        <w:shd w:val="clear" w:color="auto" w:fill="FFFFFF"/>
        <w:spacing w:after="0" w:line="240" w:lineRule="auto"/>
        <w:ind w:firstLine="710"/>
        <w:rPr>
          <w:rFonts w:asciiTheme="majorHAnsi" w:eastAsia="Times New Roman" w:hAnsiTheme="majorHAnsi" w:cs="Calibri"/>
          <w:color w:val="C00000"/>
          <w:sz w:val="56"/>
          <w:szCs w:val="56"/>
        </w:rPr>
      </w:pPr>
    </w:p>
    <w:p w:rsidR="002C5F0D" w:rsidRDefault="002C5F0D" w:rsidP="002C5F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</w:rPr>
      </w:pPr>
    </w:p>
    <w:p w:rsidR="002C5F0D" w:rsidRDefault="002C5F0D" w:rsidP="002C5F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</w:rPr>
      </w:pPr>
    </w:p>
    <w:p w:rsidR="002C5F0D" w:rsidRPr="008F315C" w:rsidRDefault="002C5F0D" w:rsidP="002C5F0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C00000"/>
          <w:sz w:val="32"/>
          <w:szCs w:val="32"/>
        </w:rPr>
      </w:pPr>
      <w:r w:rsidRPr="00B92ED0">
        <w:rPr>
          <w:rFonts w:ascii="Times New Roman" w:eastAsia="Times New Roman" w:hAnsi="Times New Roman" w:cs="Times New Roman"/>
          <w:color w:val="C00000"/>
          <w:sz w:val="32"/>
          <w:szCs w:val="32"/>
        </w:rPr>
        <w:t>Подготовила:</w:t>
      </w:r>
      <w:r>
        <w:rPr>
          <w:rFonts w:ascii="Calibri" w:eastAsia="Times New Roman" w:hAnsi="Calibri" w:cs="Calibri"/>
          <w:color w:val="C00000"/>
          <w:sz w:val="32"/>
          <w:szCs w:val="32"/>
        </w:rPr>
        <w:t xml:space="preserve"> </w:t>
      </w:r>
      <w:r w:rsidRPr="00B92ED0"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высшей</w:t>
      </w:r>
      <w:proofErr w:type="gramEnd"/>
    </w:p>
    <w:p w:rsidR="002C5F0D" w:rsidRPr="008F315C" w:rsidRDefault="002C5F0D" w:rsidP="002C5F0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C00000"/>
          <w:sz w:val="32"/>
          <w:szCs w:val="32"/>
        </w:rPr>
      </w:pPr>
      <w:r w:rsidRPr="00B92ED0">
        <w:rPr>
          <w:rFonts w:ascii="Times New Roman" w:eastAsia="Times New Roman" w:hAnsi="Times New Roman" w:cs="Times New Roman"/>
          <w:color w:val="C00000"/>
          <w:sz w:val="32"/>
          <w:szCs w:val="32"/>
        </w:rPr>
        <w:t>квалификационной категории</w:t>
      </w:r>
    </w:p>
    <w:p w:rsidR="002C5F0D" w:rsidRPr="00B92ED0" w:rsidRDefault="002C5F0D" w:rsidP="002C5F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Сукачёва М.И.</w:t>
      </w:r>
    </w:p>
    <w:p w:rsidR="002C5F0D" w:rsidRDefault="002C5F0D" w:rsidP="002C5F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2C5F0D" w:rsidRDefault="002C5F0D" w:rsidP="002C5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C5F0D" w:rsidRDefault="002C5F0D" w:rsidP="002C5F0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</w:p>
    <w:p w:rsidR="002C5F0D" w:rsidRDefault="002C5F0D" w:rsidP="002C5F0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</w:p>
    <w:p w:rsidR="002C5F0D" w:rsidRDefault="002C5F0D" w:rsidP="002C5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 w:rsidRPr="00B92ED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«Практические советы по обеспечению безопасности детей дошкольного возраста в быту»</w:t>
      </w:r>
    </w:p>
    <w:p w:rsidR="002C5F0D" w:rsidRPr="008F315C" w:rsidRDefault="002C5F0D" w:rsidP="002C5F0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C00000"/>
          <w:sz w:val="36"/>
          <w:szCs w:val="36"/>
        </w:rPr>
      </w:pPr>
    </w:p>
    <w:p w:rsidR="002C5F0D" w:rsidRPr="008F315C" w:rsidRDefault="002C5F0D" w:rsidP="002C5F0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Повседневная жизнь обычного человека таит множество опасностей. И поэтому обеспечение безопасности для себя и своих детей становится всё актуальнее. Решение этой проблемы одно – с самого раннего возраста научить детей поступать в соответствии с нормами безопасности. Ведь, научившись бережно относиться к своей жизни, они будут воспринимать чужую как безусловную ценность.</w:t>
      </w:r>
    </w:p>
    <w:p w:rsidR="002C5F0D" w:rsidRPr="008F315C" w:rsidRDefault="002C5F0D" w:rsidP="002C5F0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Именно в дошкольном возрасте закладывается фундамент жизненных ориентировок в окружающем, и все, что ребенок усвоит в детском саду, прочно останется у него навсегда.</w:t>
      </w:r>
    </w:p>
    <w:p w:rsidR="002C5F0D" w:rsidRDefault="002C5F0D" w:rsidP="002C5F0D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Привить навыки безопасного поведения, только рассуждая о безопасности, нельзя. Поэтому очень важно, чтобы ребенок научился понимать, что может представлять опасность для него, как действовать в той или иной ситуации, усвоил правила использования различных предметов. Основная группа потенциально опасных предметов находится дома, и именно там чаще всего, когда взрослые отсутствуют или ведут себя безответственно, с детьми происходят несчастные случаи.</w:t>
      </w:r>
    </w:p>
    <w:p w:rsidR="002C5F0D" w:rsidRPr="008F315C" w:rsidRDefault="002C5F0D" w:rsidP="002C5F0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2C5F0D" w:rsidRDefault="002C5F0D" w:rsidP="002C5F0D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2C5F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Правила, которые помогут не попасть ребенку в беду:</w:t>
      </w:r>
    </w:p>
    <w:p w:rsidR="002C5F0D" w:rsidRPr="002C5F0D" w:rsidRDefault="002C5F0D" w:rsidP="002C5F0D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Calibri"/>
          <w:color w:val="FF0000"/>
          <w:sz w:val="32"/>
          <w:szCs w:val="32"/>
        </w:rPr>
      </w:pPr>
    </w:p>
    <w:p w:rsidR="002C5F0D" w:rsidRPr="008F315C" w:rsidRDefault="002C5F0D" w:rsidP="002C5F0D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Адрес и номер телефона учите с ребенком с самого раннего детства.</w:t>
      </w:r>
    </w:p>
    <w:p w:rsidR="002C5F0D" w:rsidRPr="008F315C" w:rsidRDefault="002C5F0D" w:rsidP="002C5F0D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Будьте терпеливы, обучая детей! Они должны найти в вашем лице дружелюбного и внимательного учителя.</w:t>
      </w:r>
    </w:p>
    <w:p w:rsidR="002C5F0D" w:rsidRPr="008F315C" w:rsidRDefault="002C5F0D" w:rsidP="002C5F0D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Вероятность травм снизиться, если не пожалеть времени и показать, как выполнять те или иные доступные ему дела по дому.</w:t>
      </w:r>
    </w:p>
    <w:p w:rsidR="002C5F0D" w:rsidRPr="008F315C" w:rsidRDefault="002C5F0D" w:rsidP="002C5F0D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Грязная испачканная одежда – за ней кроется иногда ушиб живота или даже повреждение внутренних органов. Порой дети, опасаясь наказания, могут скрывать факт происшедшей травмы.</w:t>
      </w:r>
    </w:p>
    <w:p w:rsidR="002C5F0D" w:rsidRPr="008F315C" w:rsidRDefault="002C5F0D" w:rsidP="002C5F0D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Дозированный опыт – это воспитательный прием, когда ребенку дают убедиться, что горячая вода, утюг, обжигают, иголка, колется. И так далее. Он снижает потери от самостоятельных «проб и ошибок».</w:t>
      </w:r>
    </w:p>
    <w:p w:rsidR="002C5F0D" w:rsidRPr="008F315C" w:rsidRDefault="002C5F0D" w:rsidP="002C5F0D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Если ваш метод обучения безопасному поведению  – запрет, то, то доступно объясните ребёнку необходимость его соблюдения. Помните, что запретов должно быть не много.</w:t>
      </w:r>
    </w:p>
    <w:p w:rsidR="002C5F0D" w:rsidRPr="008F315C" w:rsidRDefault="002C5F0D" w:rsidP="002C5F0D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lastRenderedPageBreak/>
        <w:t>Животные (даже домашние) могут нанести травму ребенку. Учите детей бережно ухаживать за ними, не дразнить, избегать опасных действий.</w:t>
      </w:r>
    </w:p>
    <w:p w:rsidR="002C5F0D" w:rsidRPr="008F315C" w:rsidRDefault="002C5F0D" w:rsidP="002C5F0D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Защищайте своих детей, пока они не подрастут достаточно, чтобы овладеть специальными навыками безопасности.</w:t>
      </w:r>
    </w:p>
    <w:p w:rsidR="002C5F0D" w:rsidRPr="008F315C" w:rsidRDefault="002C5F0D" w:rsidP="002C5F0D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Игрушки и личные вещи ребенок должен содержать в порядке и убирать на место. Помните, что порядок в доме – не только для красоты, но и для безопасности.</w:t>
      </w:r>
    </w:p>
    <w:p w:rsidR="002C5F0D" w:rsidRPr="008F315C" w:rsidRDefault="002C5F0D" w:rsidP="002C5F0D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Кислоты, лаки и растворители и другая бытовая химия не должны храниться в посуде из-под напитков и всегда должны быть недоступны для ребенка.</w:t>
      </w:r>
    </w:p>
    <w:p w:rsidR="002C5F0D" w:rsidRPr="008F315C" w:rsidRDefault="002C5F0D" w:rsidP="002C5F0D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Лекарства, в том числе витамины, могут быть опасны для ребенка. Убирайте их из виду. При употреблении  придерживайтесь инструкции и рекомендации врача.</w:t>
      </w:r>
    </w:p>
    <w:p w:rsidR="002C5F0D" w:rsidRPr="008F315C" w:rsidRDefault="002C5F0D" w:rsidP="002C5F0D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Мультфильмы и передачи переполнены материалом для обучения безопасности. Используя ситуации, в которые попадают герои, можно задать ребенку вопросы: «Как ты думаешь, почему он так поступил?», «Что может произойти, если мальчик или девочка так сделают?», и обсудить их.</w:t>
      </w:r>
    </w:p>
    <w:p w:rsidR="002C5F0D" w:rsidRPr="008F315C" w:rsidRDefault="002C5F0D" w:rsidP="002C5F0D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Не увлекайтесь примерами опасных ситуаций, происшедших с другими детьми. Это может вызвать ненужные страхи.</w:t>
      </w:r>
    </w:p>
    <w:p w:rsidR="002C5F0D" w:rsidRPr="008F315C" w:rsidRDefault="002C5F0D" w:rsidP="002C5F0D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Обучать ребенка безопасному поведению нужно на собственном примере. Дети копируют нас – не забывайте об этом.</w:t>
      </w:r>
    </w:p>
    <w:p w:rsidR="002C5F0D" w:rsidRPr="002C5F0D" w:rsidRDefault="002C5F0D" w:rsidP="002C5F0D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Режущие и колющие предметы храните в специально отведенных местах и учите детей пользоваться некоторыми из них в вашем присутствии.</w:t>
      </w:r>
    </w:p>
    <w:p w:rsidR="002C5F0D" w:rsidRPr="008F315C" w:rsidRDefault="002C5F0D" w:rsidP="002C5F0D">
      <w:pPr>
        <w:shd w:val="clear" w:color="auto" w:fill="FFFFFF"/>
        <w:spacing w:before="32" w:after="32"/>
        <w:ind w:left="360"/>
        <w:jc w:val="both"/>
        <w:rPr>
          <w:rFonts w:ascii="Calibri" w:eastAsia="Times New Roman" w:hAnsi="Calibri" w:cs="Calibri"/>
          <w:color w:val="000000"/>
        </w:rPr>
      </w:pPr>
    </w:p>
    <w:p w:rsidR="002C5F0D" w:rsidRPr="008F315C" w:rsidRDefault="002C5F0D" w:rsidP="002C5F0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 xml:space="preserve">Юные исследователи – это хорошо, но лучше, если они занимаются изучение предметов и механизмов </w:t>
      </w:r>
      <w:proofErr w:type="gramStart"/>
      <w:r w:rsidRPr="008F315C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8F315C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вместе или рядом.</w:t>
      </w:r>
    </w:p>
    <w:p w:rsidR="002C5F0D" w:rsidRPr="008F315C" w:rsidRDefault="002C5F0D" w:rsidP="002C5F0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Важно дать ребенку знания о правилах безопасного поведения (об источниках опасности, мерах предосторожности и способах преодоления угрозы); сформировать умение действовать в тех или иных ситуациях; помочь ему выработать привычку соблюдать меры предосторожности и умение оценивать собственные возможности по преодолению опасности.</w:t>
      </w:r>
    </w:p>
    <w:p w:rsidR="002C5F0D" w:rsidRPr="008F315C" w:rsidRDefault="002C5F0D" w:rsidP="002C5F0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8F315C">
        <w:rPr>
          <w:rFonts w:ascii="Times New Roman" w:eastAsia="Times New Roman" w:hAnsi="Times New Roman" w:cs="Times New Roman"/>
          <w:color w:val="000000"/>
          <w:sz w:val="28"/>
        </w:rPr>
        <w:t>Правилам безопасного обращения с предметами должны неукоснительно следовать сами взрослые, так как личный пример – самый действенный метод воспитания.</w:t>
      </w:r>
    </w:p>
    <w:p w:rsidR="002C5F0D" w:rsidRDefault="002C5F0D" w:rsidP="002C5F0D"/>
    <w:p w:rsidR="002C5F0D" w:rsidRDefault="002C5F0D" w:rsidP="002C5F0D"/>
    <w:p w:rsidR="00221534" w:rsidRDefault="00221534" w:rsidP="002C5F0D"/>
    <w:sectPr w:rsidR="0022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7F8F"/>
    <w:multiLevelType w:val="multilevel"/>
    <w:tmpl w:val="B446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F0D"/>
    <w:rsid w:val="00221534"/>
    <w:rsid w:val="002C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3443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2024-12-09T07:08:00Z</dcterms:created>
  <dcterms:modified xsi:type="dcterms:W3CDTF">2024-12-09T07:11:00Z</dcterms:modified>
</cp:coreProperties>
</file>